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D7" w:rsidRDefault="004967D7">
      <w:pPr>
        <w:pStyle w:val="ConsPlusTitlePage"/>
      </w:pPr>
      <w:r>
        <w:t xml:space="preserve">Документ предоставлен </w:t>
      </w:r>
      <w:hyperlink r:id="rId4" w:history="1">
        <w:r>
          <w:rPr>
            <w:color w:val="0000FF"/>
          </w:rPr>
          <w:t>КонсультантПлюс</w:t>
        </w:r>
      </w:hyperlink>
      <w:r>
        <w:br/>
      </w:r>
    </w:p>
    <w:p w:rsidR="004967D7" w:rsidRDefault="004967D7">
      <w:pPr>
        <w:pStyle w:val="ConsPlusNormal"/>
        <w:jc w:val="both"/>
      </w:pPr>
    </w:p>
    <w:p w:rsidR="004967D7" w:rsidRDefault="004967D7">
      <w:pPr>
        <w:pStyle w:val="ConsPlusNormal"/>
      </w:pPr>
      <w:r>
        <w:t>Зарегистрировано в Минюсте России 27 октября 2015 г. N 39486</w:t>
      </w:r>
    </w:p>
    <w:p w:rsidR="004967D7" w:rsidRDefault="004967D7">
      <w:pPr>
        <w:pStyle w:val="ConsPlusNormal"/>
        <w:pBdr>
          <w:top w:val="single" w:sz="6" w:space="0" w:color="auto"/>
        </w:pBdr>
        <w:spacing w:before="100" w:after="100"/>
        <w:jc w:val="both"/>
        <w:rPr>
          <w:sz w:val="2"/>
          <w:szCs w:val="2"/>
        </w:rPr>
      </w:pPr>
    </w:p>
    <w:p w:rsidR="004967D7" w:rsidRDefault="004967D7">
      <w:pPr>
        <w:pStyle w:val="ConsPlusNormal"/>
        <w:jc w:val="both"/>
      </w:pPr>
    </w:p>
    <w:p w:rsidR="004967D7" w:rsidRDefault="004967D7">
      <w:pPr>
        <w:pStyle w:val="ConsPlusTitle"/>
        <w:jc w:val="center"/>
      </w:pPr>
      <w:r>
        <w:t>МИНИСТЕРСТВО ОБРАЗОВАНИЯ И НАУКИ РОССИЙСКОЙ ФЕДЕРАЦИИ</w:t>
      </w:r>
    </w:p>
    <w:p w:rsidR="004967D7" w:rsidRDefault="004967D7">
      <w:pPr>
        <w:pStyle w:val="ConsPlusTitle"/>
        <w:jc w:val="center"/>
      </w:pPr>
    </w:p>
    <w:p w:rsidR="004967D7" w:rsidRDefault="004967D7">
      <w:pPr>
        <w:pStyle w:val="ConsPlusTitle"/>
        <w:jc w:val="center"/>
      </w:pPr>
      <w:r>
        <w:t>ПРИКАЗ</w:t>
      </w:r>
    </w:p>
    <w:p w:rsidR="004967D7" w:rsidRDefault="004967D7">
      <w:pPr>
        <w:pStyle w:val="ConsPlusTitle"/>
        <w:jc w:val="center"/>
      </w:pPr>
      <w:r>
        <w:t>от 22 сентября 2015 г. N 1040</w:t>
      </w:r>
    </w:p>
    <w:p w:rsidR="004967D7" w:rsidRDefault="004967D7">
      <w:pPr>
        <w:pStyle w:val="ConsPlusTitle"/>
        <w:jc w:val="center"/>
      </w:pPr>
    </w:p>
    <w:p w:rsidR="004967D7" w:rsidRDefault="004967D7">
      <w:pPr>
        <w:pStyle w:val="ConsPlusTitle"/>
        <w:jc w:val="center"/>
      </w:pPr>
      <w:r>
        <w:t>ОБ УТВЕРЖДЕНИИ ОБЩИХ ТРЕБОВАНИЙ</w:t>
      </w:r>
    </w:p>
    <w:p w:rsidR="004967D7" w:rsidRDefault="004967D7">
      <w:pPr>
        <w:pStyle w:val="ConsPlusTitle"/>
        <w:jc w:val="center"/>
      </w:pPr>
      <w:r>
        <w:t>К ОПРЕДЕЛЕНИЮ НОРМАТИВНЫХ ЗАТРАТ НА ОКАЗАНИЕ</w:t>
      </w:r>
    </w:p>
    <w:p w:rsidR="004967D7" w:rsidRDefault="004967D7">
      <w:pPr>
        <w:pStyle w:val="ConsPlusTitle"/>
        <w:jc w:val="center"/>
      </w:pPr>
      <w:r>
        <w:t>ГОСУДАРСТВЕННЫХ (МУНИЦИПАЛЬНЫХ) УСЛУГ В СФЕРЕ ОБРАЗОВАНИЯ,</w:t>
      </w:r>
    </w:p>
    <w:p w:rsidR="004967D7" w:rsidRDefault="004967D7">
      <w:pPr>
        <w:pStyle w:val="ConsPlusTitle"/>
        <w:jc w:val="center"/>
      </w:pPr>
      <w:r>
        <w:t xml:space="preserve">НАУКИ И МОЛОДЕЖНОЙ ПОЛИТИКИ, </w:t>
      </w:r>
      <w:proofErr w:type="gramStart"/>
      <w:r>
        <w:t>ПРИМЕНЯЕМЫХ</w:t>
      </w:r>
      <w:proofErr w:type="gramEnd"/>
      <w:r>
        <w:t xml:space="preserve"> ПРИ РАСЧЕТЕ</w:t>
      </w:r>
    </w:p>
    <w:p w:rsidR="004967D7" w:rsidRDefault="004967D7">
      <w:pPr>
        <w:pStyle w:val="ConsPlusTitle"/>
        <w:jc w:val="center"/>
      </w:pPr>
      <w:r>
        <w:t>ОБЪЕМА СУБСИДИИ НА ФИНАНСОВОЕ ОБЕСПЕЧЕНИЕ ВЫПОЛНЕНИЯ</w:t>
      </w:r>
    </w:p>
    <w:p w:rsidR="004967D7" w:rsidRDefault="004967D7">
      <w:pPr>
        <w:pStyle w:val="ConsPlusTitle"/>
        <w:jc w:val="center"/>
      </w:pPr>
      <w:r>
        <w:t>ГОСУДАРСТВЕННОГО (МУНИЦИПАЛЬНОГО) ЗАДАНИЯ НА ОКАЗАНИЕ</w:t>
      </w:r>
    </w:p>
    <w:p w:rsidR="004967D7" w:rsidRDefault="004967D7">
      <w:pPr>
        <w:pStyle w:val="ConsPlusTitle"/>
        <w:jc w:val="center"/>
      </w:pPr>
      <w:proofErr w:type="gramStart"/>
      <w:r>
        <w:t>ГОСУДАРСТВЕННЫХ (МУНИЦИПАЛЬНЫХ) УСЛУГ (ВЫПОЛНЕНИЯ</w:t>
      </w:r>
      <w:proofErr w:type="gramEnd"/>
    </w:p>
    <w:p w:rsidR="004967D7" w:rsidRDefault="004967D7">
      <w:pPr>
        <w:pStyle w:val="ConsPlusTitle"/>
        <w:jc w:val="center"/>
      </w:pPr>
      <w:proofErr w:type="gramStart"/>
      <w:r>
        <w:t>РАБОТ) ГОСУДАРСТВЕННЫМ (МУНИЦИПАЛЬНЫМ) УЧРЕЖДЕНИЕМ</w:t>
      </w:r>
      <w:proofErr w:type="gramEnd"/>
    </w:p>
    <w:p w:rsidR="004967D7" w:rsidRDefault="004967D7">
      <w:pPr>
        <w:pStyle w:val="ConsPlusNormal"/>
        <w:jc w:val="both"/>
      </w:pPr>
    </w:p>
    <w:p w:rsidR="004967D7" w:rsidRDefault="004967D7">
      <w:pPr>
        <w:pStyle w:val="ConsPlusNormal"/>
        <w:ind w:firstLine="540"/>
        <w:jc w:val="both"/>
      </w:pPr>
      <w:r>
        <w:t xml:space="preserve">В соответствии с </w:t>
      </w:r>
      <w:hyperlink r:id="rId5" w:history="1">
        <w:r>
          <w:rPr>
            <w:color w:val="0000FF"/>
          </w:rPr>
          <w:t>абзацем вторым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приказываю:</w:t>
      </w:r>
    </w:p>
    <w:p w:rsidR="004967D7" w:rsidRDefault="004967D7">
      <w:pPr>
        <w:pStyle w:val="ConsPlusNormal"/>
        <w:ind w:firstLine="540"/>
        <w:jc w:val="both"/>
      </w:pPr>
      <w:r>
        <w:t xml:space="preserve">1. Утвердить прилагаемые Общие </w:t>
      </w:r>
      <w:hyperlink w:anchor="P37" w:history="1">
        <w:r>
          <w:rPr>
            <w:color w:val="0000FF"/>
          </w:rPr>
          <w:t>требования</w:t>
        </w:r>
      </w:hyperlink>
      <w:r>
        <w:t xml:space="preserve">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(далее - Общие требования).</w:t>
      </w:r>
    </w:p>
    <w:p w:rsidR="004967D7" w:rsidRDefault="004967D7">
      <w:pPr>
        <w:pStyle w:val="ConsPlusNormal"/>
        <w:ind w:firstLine="540"/>
        <w:jc w:val="both"/>
      </w:pPr>
      <w:r>
        <w:t xml:space="preserve">2. Положения Общих </w:t>
      </w:r>
      <w:hyperlink w:anchor="P37" w:history="1">
        <w:r>
          <w:rPr>
            <w:color w:val="0000FF"/>
          </w:rPr>
          <w:t>требований</w:t>
        </w:r>
      </w:hyperlink>
      <w:r>
        <w:t xml:space="preserve"> применяются при расчете объемов финансового обеспечения выполнения государственного (муниципального) задания начиная с формирования государственных (муниципальных) заданий на оказание государственных (муниципальных) услуг (выполнения работ) в сфере образования, науки и молодежной политики на 2016 год.</w:t>
      </w:r>
    </w:p>
    <w:p w:rsidR="004967D7" w:rsidRDefault="004967D7">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Повалко А.Б.</w:t>
      </w:r>
    </w:p>
    <w:p w:rsidR="004967D7" w:rsidRDefault="004967D7">
      <w:pPr>
        <w:pStyle w:val="ConsPlusNormal"/>
        <w:jc w:val="both"/>
      </w:pPr>
    </w:p>
    <w:p w:rsidR="004967D7" w:rsidRDefault="004967D7">
      <w:pPr>
        <w:pStyle w:val="ConsPlusNormal"/>
        <w:jc w:val="right"/>
      </w:pPr>
      <w:r>
        <w:t>Министр</w:t>
      </w:r>
    </w:p>
    <w:p w:rsidR="004967D7" w:rsidRDefault="004967D7">
      <w:pPr>
        <w:pStyle w:val="ConsPlusNormal"/>
        <w:jc w:val="right"/>
      </w:pPr>
      <w:r>
        <w:t>Д.В.ЛИВАНОВ</w:t>
      </w:r>
    </w:p>
    <w:p w:rsidR="004967D7" w:rsidRDefault="004967D7">
      <w:pPr>
        <w:pStyle w:val="ConsPlusNormal"/>
        <w:jc w:val="both"/>
      </w:pPr>
    </w:p>
    <w:p w:rsidR="004967D7" w:rsidRDefault="004967D7">
      <w:pPr>
        <w:pStyle w:val="ConsPlusNormal"/>
        <w:jc w:val="both"/>
      </w:pPr>
    </w:p>
    <w:p w:rsidR="004967D7" w:rsidRDefault="004967D7">
      <w:pPr>
        <w:pStyle w:val="ConsPlusNormal"/>
        <w:jc w:val="both"/>
      </w:pPr>
    </w:p>
    <w:p w:rsidR="004967D7" w:rsidRDefault="004967D7">
      <w:pPr>
        <w:pStyle w:val="ConsPlusNormal"/>
        <w:jc w:val="both"/>
      </w:pPr>
    </w:p>
    <w:p w:rsidR="004967D7" w:rsidRDefault="004967D7">
      <w:pPr>
        <w:pStyle w:val="ConsPlusNormal"/>
        <w:jc w:val="both"/>
      </w:pPr>
    </w:p>
    <w:p w:rsidR="004967D7" w:rsidRDefault="004967D7">
      <w:pPr>
        <w:pStyle w:val="ConsPlusNormal"/>
        <w:jc w:val="right"/>
      </w:pPr>
      <w:r>
        <w:t>Приложение</w:t>
      </w:r>
    </w:p>
    <w:p w:rsidR="004967D7" w:rsidRDefault="004967D7">
      <w:pPr>
        <w:pStyle w:val="ConsPlusNormal"/>
        <w:jc w:val="both"/>
      </w:pPr>
    </w:p>
    <w:p w:rsidR="004967D7" w:rsidRDefault="004967D7">
      <w:pPr>
        <w:pStyle w:val="ConsPlusNormal"/>
        <w:jc w:val="right"/>
      </w:pPr>
      <w:r>
        <w:t>Утверждены</w:t>
      </w:r>
    </w:p>
    <w:p w:rsidR="004967D7" w:rsidRDefault="004967D7">
      <w:pPr>
        <w:pStyle w:val="ConsPlusNormal"/>
        <w:jc w:val="right"/>
      </w:pPr>
      <w:r>
        <w:t>приказом Министерства образования</w:t>
      </w:r>
    </w:p>
    <w:p w:rsidR="004967D7" w:rsidRDefault="004967D7">
      <w:pPr>
        <w:pStyle w:val="ConsPlusNormal"/>
        <w:jc w:val="right"/>
      </w:pPr>
      <w:r>
        <w:t>и науки Российской Федерации</w:t>
      </w:r>
    </w:p>
    <w:p w:rsidR="004967D7" w:rsidRDefault="004967D7">
      <w:pPr>
        <w:pStyle w:val="ConsPlusNormal"/>
        <w:jc w:val="right"/>
      </w:pPr>
      <w:r>
        <w:t>от 22 сентября 2015 г. N 1040</w:t>
      </w:r>
    </w:p>
    <w:p w:rsidR="004967D7" w:rsidRDefault="004967D7">
      <w:pPr>
        <w:pStyle w:val="ConsPlusNormal"/>
        <w:jc w:val="both"/>
      </w:pPr>
    </w:p>
    <w:p w:rsidR="004967D7" w:rsidRDefault="004967D7">
      <w:pPr>
        <w:pStyle w:val="ConsPlusTitle"/>
        <w:jc w:val="center"/>
      </w:pPr>
      <w:bookmarkStart w:id="0" w:name="P37"/>
      <w:bookmarkEnd w:id="0"/>
      <w:r>
        <w:t>ОБЩИЕ ТРЕБОВАНИЯ</w:t>
      </w:r>
    </w:p>
    <w:p w:rsidR="004967D7" w:rsidRDefault="004967D7">
      <w:pPr>
        <w:pStyle w:val="ConsPlusTitle"/>
        <w:jc w:val="center"/>
      </w:pPr>
      <w:r>
        <w:t>К ОПРЕДЕЛЕНИЮ НОРМАТИВНЫХ ЗАТРАТ НА ОКАЗАНИЕ</w:t>
      </w:r>
    </w:p>
    <w:p w:rsidR="004967D7" w:rsidRDefault="004967D7">
      <w:pPr>
        <w:pStyle w:val="ConsPlusTitle"/>
        <w:jc w:val="center"/>
      </w:pPr>
      <w:r>
        <w:t>ГОСУДАРСТВЕННЫХ (МУНИЦИПАЛЬНЫХ) УСЛУГ В СФЕРЕ ОБРАЗОВАНИЯ,</w:t>
      </w:r>
    </w:p>
    <w:p w:rsidR="004967D7" w:rsidRDefault="004967D7">
      <w:pPr>
        <w:pStyle w:val="ConsPlusTitle"/>
        <w:jc w:val="center"/>
      </w:pPr>
      <w:r>
        <w:t xml:space="preserve">НАУКИ И МОЛОДЕЖНОЙ ПОЛИТИКИ, </w:t>
      </w:r>
      <w:proofErr w:type="gramStart"/>
      <w:r>
        <w:t>ПРИМЕНЯЕМЫХ</w:t>
      </w:r>
      <w:proofErr w:type="gramEnd"/>
      <w:r>
        <w:t xml:space="preserve"> ПРИ РАСЧЕТЕ</w:t>
      </w:r>
    </w:p>
    <w:p w:rsidR="004967D7" w:rsidRDefault="004967D7">
      <w:pPr>
        <w:pStyle w:val="ConsPlusTitle"/>
        <w:jc w:val="center"/>
      </w:pPr>
      <w:r>
        <w:lastRenderedPageBreak/>
        <w:t>ОБЪЕМА СУБСИДИИ НА ФИНАНСОВОЕ ОБЕСПЕЧЕНИЕ ВЫПОЛНЕНИЯ</w:t>
      </w:r>
    </w:p>
    <w:p w:rsidR="004967D7" w:rsidRDefault="004967D7">
      <w:pPr>
        <w:pStyle w:val="ConsPlusTitle"/>
        <w:jc w:val="center"/>
      </w:pPr>
      <w:r>
        <w:t>ГОСУДАРСТВЕННОГО (МУНИЦИПАЛЬНОГО) ЗАДАНИЯ НА ОКАЗАНИЕ</w:t>
      </w:r>
    </w:p>
    <w:p w:rsidR="004967D7" w:rsidRDefault="004967D7">
      <w:pPr>
        <w:pStyle w:val="ConsPlusTitle"/>
        <w:jc w:val="center"/>
      </w:pPr>
      <w:proofErr w:type="gramStart"/>
      <w:r>
        <w:t>ГОСУДАРСТВЕННЫХ (МУНИЦИПАЛЬНЫХ) УСЛУГ (ВЫПОЛНЕНИЯ</w:t>
      </w:r>
      <w:proofErr w:type="gramEnd"/>
    </w:p>
    <w:p w:rsidR="004967D7" w:rsidRDefault="004967D7">
      <w:pPr>
        <w:pStyle w:val="ConsPlusTitle"/>
        <w:jc w:val="center"/>
      </w:pPr>
      <w:proofErr w:type="gramStart"/>
      <w:r>
        <w:t>РАБОТ) ГОСУДАРСТВЕННЫМ (МУНИЦИПАЛЬНЫМ) УЧРЕЖДЕНИЕМ</w:t>
      </w:r>
      <w:proofErr w:type="gramEnd"/>
    </w:p>
    <w:p w:rsidR="004967D7" w:rsidRDefault="004967D7">
      <w:pPr>
        <w:pStyle w:val="ConsPlusNormal"/>
        <w:jc w:val="both"/>
      </w:pPr>
    </w:p>
    <w:p w:rsidR="004967D7" w:rsidRDefault="004967D7">
      <w:pPr>
        <w:pStyle w:val="ConsPlusNormal"/>
        <w:jc w:val="center"/>
      </w:pPr>
      <w:r>
        <w:t>I. Общие положения</w:t>
      </w:r>
    </w:p>
    <w:p w:rsidR="004967D7" w:rsidRDefault="004967D7">
      <w:pPr>
        <w:pStyle w:val="ConsPlusNormal"/>
        <w:jc w:val="both"/>
      </w:pPr>
    </w:p>
    <w:p w:rsidR="004967D7" w:rsidRDefault="004967D7">
      <w:pPr>
        <w:pStyle w:val="ConsPlusNormal"/>
        <w:ind w:firstLine="540"/>
        <w:jc w:val="both"/>
      </w:pPr>
      <w:r>
        <w:t xml:space="preserve">1. Настоящие Общие требования разработаны в соответствии с положениями </w:t>
      </w:r>
      <w:hyperlink r:id="rId6" w:history="1">
        <w:r>
          <w:rPr>
            <w:color w:val="0000FF"/>
          </w:rPr>
          <w:t>абзаца второго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w:t>
      </w:r>
      <w:proofErr w:type="gramStart"/>
      <w:r>
        <w:t xml:space="preserve">2013, N 31, ст. 4191) в целях установления требований к определению нормативных затрат на оказание государственных (муниципальных) услуг, включенных в базовые (отраслевые) перечни государственных и муниципальных услуг и работ в сферах образования, науки и молодежной политики, утвержденные Министерством образования и науки Российской Федерации в соответствии с </w:t>
      </w:r>
      <w:hyperlink r:id="rId7" w:history="1">
        <w:r>
          <w:rPr>
            <w:color w:val="0000FF"/>
          </w:rPr>
          <w:t>пунктом 2</w:t>
        </w:r>
      </w:hyperlink>
      <w:r>
        <w:t xml:space="preserve"> постановления Правительства Российской Федерации от 26 февраля 2014 г. N 151 "О</w:t>
      </w:r>
      <w:proofErr w:type="gramEnd"/>
      <w:r>
        <w:t xml:space="preserve"> </w:t>
      </w:r>
      <w:proofErr w:type="gramStart"/>
      <w:r>
        <w:t>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(Собрание законодательства Российской Федерации, 2014, N</w:t>
      </w:r>
      <w:proofErr w:type="gramEnd"/>
      <w:r>
        <w:t xml:space="preserve"> </w:t>
      </w:r>
      <w:proofErr w:type="gramStart"/>
      <w:r>
        <w:t>10, ст. 1041; N 42, ст. 5750; 2015, N 28, ст. 4237), (далее соответственно - государственные (муниципальные) услуги, базовые перечни) для расчета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proofErr w:type="gramEnd"/>
    </w:p>
    <w:p w:rsidR="004967D7" w:rsidRDefault="004967D7">
      <w:pPr>
        <w:pStyle w:val="ConsPlusNormal"/>
        <w:ind w:firstLine="540"/>
        <w:jc w:val="both"/>
      </w:pPr>
      <w:r>
        <w:t>2. Положения настоящих Общих требований должны соблюдаться при определении нормативных затрат на оказание государственных (муниципальных) услуг, включенных в базовые перечни, в том числе услуг в сфере образования (далее - образовательные услуги).</w:t>
      </w:r>
    </w:p>
    <w:p w:rsidR="004967D7" w:rsidRDefault="004967D7">
      <w:pPr>
        <w:pStyle w:val="ConsPlusNormal"/>
        <w:ind w:firstLine="540"/>
        <w:jc w:val="both"/>
      </w:pPr>
      <w:proofErr w:type="gramStart"/>
      <w:r>
        <w:t xml:space="preserve">Определение нормативных затрат на оказание услуг, включенных в базовые перечни, федеральными государственными учреждениями, государственными учреждениями субъектов Российской Федерации, муниципальными учреждениями осуществляется в соответствии с порядками финансового обеспечения выполнения государственного задания, установленными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положениями </w:t>
      </w:r>
      <w:hyperlink r:id="rId8" w:history="1">
        <w:r>
          <w:rPr>
            <w:color w:val="0000FF"/>
          </w:rPr>
          <w:t>абзаца первого пункта 4 статьи 69.2</w:t>
        </w:r>
      </w:hyperlink>
      <w:r>
        <w:t xml:space="preserve"> Бюджетного кодекса Российской Федерации (Собрание</w:t>
      </w:r>
      <w:proofErr w:type="gramEnd"/>
      <w:r>
        <w:t xml:space="preserve"> законодательства Российской Федерации, 1998, N 31, ст. 3823; 2007, N 18, ст. 2117; 2009, N 1, ст. 18; 2010, N 19, ст. 2291; 2013, N 31, ст. 4191) и с соблюдением настоящих Общих требований.</w:t>
      </w:r>
    </w:p>
    <w:p w:rsidR="004967D7" w:rsidRDefault="004967D7">
      <w:pPr>
        <w:pStyle w:val="ConsPlusNormal"/>
        <w:jc w:val="both"/>
      </w:pPr>
    </w:p>
    <w:p w:rsidR="004967D7" w:rsidRDefault="004967D7">
      <w:pPr>
        <w:pStyle w:val="ConsPlusNormal"/>
        <w:jc w:val="center"/>
      </w:pPr>
      <w:r>
        <w:t>II. Общие требования при определении нормативных затрат</w:t>
      </w:r>
    </w:p>
    <w:p w:rsidR="004967D7" w:rsidRDefault="004967D7">
      <w:pPr>
        <w:pStyle w:val="ConsPlusNormal"/>
        <w:jc w:val="center"/>
      </w:pPr>
      <w:r>
        <w:t>на оказание государственных (муниципальных) услуг</w:t>
      </w:r>
    </w:p>
    <w:p w:rsidR="004967D7" w:rsidRDefault="004967D7">
      <w:pPr>
        <w:pStyle w:val="ConsPlusNormal"/>
        <w:jc w:val="both"/>
      </w:pPr>
    </w:p>
    <w:p w:rsidR="004967D7" w:rsidRDefault="004967D7">
      <w:pPr>
        <w:pStyle w:val="ConsPlusNormal"/>
        <w:ind w:firstLine="540"/>
        <w:jc w:val="both"/>
      </w:pPr>
      <w:r>
        <w:t>3. Нормативные затраты на оказание государственных (муниципальных) услуг определяются исходя из содержащейся в базовых перечнях информац</w:t>
      </w:r>
      <w:proofErr w:type="gramStart"/>
      <w:r>
        <w:t>ии о е</w:t>
      </w:r>
      <w:proofErr w:type="gramEnd"/>
      <w:r>
        <w:t>диницах измерения показателей, характеризующих объем государственной (муниципальной) услуги и показателей, отражающих содержание и (или) условия (формы) оказания государственных (муниципальных) услуг.</w:t>
      </w:r>
    </w:p>
    <w:p w:rsidR="004967D7" w:rsidRDefault="004967D7">
      <w:pPr>
        <w:pStyle w:val="ConsPlusNormal"/>
        <w:ind w:firstLine="540"/>
        <w:jc w:val="both"/>
      </w:pPr>
      <w:r>
        <w:t xml:space="preserve">4. </w:t>
      </w:r>
      <w:proofErr w:type="gramStart"/>
      <w:r>
        <w:t xml:space="preserve">Нормативные затраты на оказание государственных (муниципальных) услуг в сфере образования, за исключением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w:t>
      </w:r>
      <w:r>
        <w:lastRenderedPageBreak/>
        <w:t>государственных требований (при их наличии</w:t>
      </w:r>
      <w:proofErr w:type="gramEnd"/>
      <w:r>
        <w:t xml:space="preserve">), </w:t>
      </w:r>
      <w:proofErr w:type="gramStart"/>
      <w:r>
        <w:t xml:space="preserve">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w:t>
      </w:r>
      <w:proofErr w:type="gramEnd"/>
      <w:r>
        <w:t xml:space="preserve"> </w:t>
      </w:r>
      <w:proofErr w:type="gramStart"/>
      <w:r>
        <w:t>53, ст. 7598; 2013, N 19, ст. 2326; N 23, ст. 2878; N 27 ст. 3462; N 30, ст. 4036; N 48, ст. 6165; 2014, N 6, ст. 562, ст. 566; N 19, ст. 2289; N 22, ст. 2769; N 23, ст. 2930, ст. 2933; N 26, ст. 3388; N 30, ст. 4217, ст. 4257, ст. 4263;</w:t>
      </w:r>
      <w:proofErr w:type="gramEnd"/>
      <w:r>
        <w:t xml:space="preserve"> 2015, N 1, ст. 42, ст. 53, ст. 72; N 14, ст. 2008; N 18, ст. 2625; N 27, ст. 3951, ст. 3989; N 29, ст. 4339, ст. 4364) (далее - Федеральный закон N 273-ФЗ) особенностей организации и осуществления образовательных услуг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w:t>
      </w:r>
    </w:p>
    <w:p w:rsidR="004967D7" w:rsidRDefault="004967D7">
      <w:pPr>
        <w:pStyle w:val="ConsPlusNormal"/>
        <w:ind w:firstLine="540"/>
        <w:jc w:val="both"/>
      </w:pPr>
      <w:r>
        <w:t xml:space="preserve">4.1. </w:t>
      </w:r>
      <w:proofErr w:type="gramStart"/>
      <w:r>
        <w:t>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w:t>
      </w:r>
      <w:proofErr w:type="gramEnd"/>
      <w:r>
        <w:t xml:space="preserve">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0" w:history="1">
        <w:r>
          <w:rPr>
            <w:color w:val="0000FF"/>
          </w:rPr>
          <w:t>законом</w:t>
        </w:r>
      </w:hyperlink>
      <w:r>
        <w:t xml:space="preserve"> N 273-ФЗ особенностей организации и осуществления образовательных услуг (для различных категорий обучающихся).</w:t>
      </w:r>
    </w:p>
    <w:p w:rsidR="004967D7" w:rsidRDefault="004967D7">
      <w:pPr>
        <w:pStyle w:val="ConsPlusNormal"/>
        <w:ind w:firstLine="540"/>
        <w:jc w:val="both"/>
      </w:pPr>
      <w:r>
        <w:t xml:space="preserve">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hyperlink r:id="rId11" w:history="1">
        <w:r>
          <w:rPr>
            <w:color w:val="0000FF"/>
          </w:rPr>
          <w:t>частями 6</w:t>
        </w:r>
      </w:hyperlink>
      <w:r>
        <w:t xml:space="preserve"> и </w:t>
      </w:r>
      <w:hyperlink r:id="rId12" w:history="1">
        <w:r>
          <w:rPr>
            <w:color w:val="0000FF"/>
          </w:rPr>
          <w:t>13 статьи 76</w:t>
        </w:r>
      </w:hyperlink>
      <w:r>
        <w:t xml:space="preserve"> и </w:t>
      </w:r>
      <w:hyperlink r:id="rId13" w:history="1">
        <w:r>
          <w:rPr>
            <w:color w:val="0000FF"/>
          </w:rPr>
          <w:t>частью 8 статьи 73</w:t>
        </w:r>
      </w:hyperlink>
      <w:r>
        <w:t xml:space="preserve"> Федерального закона N 273-ФЗ, если иное не установлено федеральными законами.</w:t>
      </w:r>
    </w:p>
    <w:p w:rsidR="004967D7" w:rsidRDefault="004967D7">
      <w:pPr>
        <w:pStyle w:val="ConsPlusNormal"/>
        <w:ind w:firstLine="540"/>
        <w:jc w:val="both"/>
      </w:pPr>
      <w:r>
        <w:t xml:space="preserve">4.2. </w:t>
      </w:r>
      <w:proofErr w:type="gramStart"/>
      <w:r>
        <w:t>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и высшего образования в очной форме профессиональными образовательными 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федерального бюджета, учитываются затраты на организацию культурно-массовой, физкультурной и спортивной, оздоровительной работы со студентами исходя из месячного размера стипендиального фонда</w:t>
      </w:r>
      <w:proofErr w:type="gramEnd"/>
      <w:r>
        <w:t xml:space="preserve">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rsidR="004967D7" w:rsidRDefault="004967D7">
      <w:pPr>
        <w:pStyle w:val="ConsPlusNormal"/>
        <w:ind w:firstLine="540"/>
        <w:jc w:val="both"/>
      </w:pPr>
      <w:r>
        <w:t xml:space="preserve">4.3. </w:t>
      </w:r>
      <w:proofErr w:type="gramStart"/>
      <w:r>
        <w:t>Затраты на организацию культурно-массовой, физкультурной и спортивной, оздоровительной работы со студентами включаются в нормативные затраты на оказание государственных (муниципальной) услуг по реализации образовательных программ среднего профессионального образования и высшего образования в очной форме профессиональными образовательными 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бюджетов субъектов Российской Федерации и местных бюджетов, в</w:t>
      </w:r>
      <w:proofErr w:type="gramEnd"/>
      <w:r>
        <w:t xml:space="preserve"> </w:t>
      </w:r>
      <w:proofErr w:type="gramStart"/>
      <w:r>
        <w:t>размере</w:t>
      </w:r>
      <w:proofErr w:type="gramEnd"/>
      <w:r>
        <w:t>, определяемом высшим органом исполнительной власти субъекта Российской Федерации или местной администрацией соответственно.</w:t>
      </w:r>
    </w:p>
    <w:p w:rsidR="004967D7" w:rsidRDefault="004967D7">
      <w:pPr>
        <w:pStyle w:val="ConsPlusNormal"/>
        <w:ind w:firstLine="540"/>
        <w:jc w:val="both"/>
      </w:pPr>
      <w:r>
        <w:t xml:space="preserve">4.4. При расчете финансового обеспечения выполнения государственного (муниципального) задания государственным и муниципальным организациям, реализующим образовательные программы дошкольного образования, нормативные затраты на оказание государственных (муниципальных) услуг по реализации основных общеобразовательных программ дошкольного образования не включают в себя нормативные затраты на оказание государственных </w:t>
      </w:r>
      <w:r>
        <w:lastRenderedPageBreak/>
        <w:t>(муниципальных) услуг по присмотру и уходу за детьми.</w:t>
      </w:r>
    </w:p>
    <w:p w:rsidR="004967D7" w:rsidRDefault="004967D7">
      <w:pPr>
        <w:pStyle w:val="ConsPlusNormal"/>
        <w:ind w:firstLine="540"/>
        <w:jc w:val="both"/>
      </w:pPr>
      <w:proofErr w:type="gramStart"/>
      <w:r>
        <w:t>Нормативные затраты на оказание государственных (муниципальных) услуг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включаются в финансовое обеспечение выполнения государственного (муниципального) задания государственными (муниципальными) организациями, реализующими образовательные программы дошкольного образования.</w:t>
      </w:r>
      <w:proofErr w:type="gramEnd"/>
    </w:p>
    <w:p w:rsidR="004967D7" w:rsidRDefault="004967D7">
      <w:pPr>
        <w:pStyle w:val="ConsPlusNormal"/>
        <w:ind w:firstLine="540"/>
        <w:jc w:val="both"/>
      </w:pPr>
      <w:r>
        <w:t>4.5. При расчете нормативных затрат на оказание государственных (муниципальных) услуг в сфере образования учитываются затраты на проведение практики обучающихся в случаях, предусмотренных образовательной программой, разработанной в соответствии с федеральными государственными образовательными стандартами.</w:t>
      </w:r>
    </w:p>
    <w:p w:rsidR="004967D7" w:rsidRDefault="004967D7">
      <w:pPr>
        <w:pStyle w:val="ConsPlusNormal"/>
        <w:ind w:firstLine="540"/>
        <w:jc w:val="both"/>
      </w:pPr>
      <w:r>
        <w:t xml:space="preserve">4.6. </w:t>
      </w:r>
      <w:proofErr w:type="gramStart"/>
      <w:r>
        <w:t>Затраты на обеспечение форменной одеждой, иным вещевым имуществом (обмундированием) и питанием обучающихся, осваивающих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и</w:t>
      </w:r>
      <w:proofErr w:type="gramEnd"/>
      <w:r>
        <w:t xml:space="preserve"> </w:t>
      </w:r>
      <w:proofErr w:type="gramStart"/>
      <w:r>
        <w:t xml:space="preserve">осваивающих дополнительные общеобразовательные программы, имеющие целью подготовку несовершеннолетних граждан к военной или иной государственной службе, рассчитанные по нормам и в порядке, которые определяются их учредителями в соответствии с </w:t>
      </w:r>
      <w:hyperlink r:id="rId14" w:history="1">
        <w:r>
          <w:rPr>
            <w:color w:val="0000FF"/>
          </w:rPr>
          <w:t>частью 3 статьи 37</w:t>
        </w:r>
      </w:hyperlink>
      <w:r>
        <w:t xml:space="preserve"> и </w:t>
      </w:r>
      <w:hyperlink r:id="rId15" w:history="1">
        <w:r>
          <w:rPr>
            <w:color w:val="0000FF"/>
          </w:rPr>
          <w:t>частью 5 статьи 38</w:t>
        </w:r>
      </w:hyperlink>
      <w:r>
        <w:t xml:space="preserve"> Федерального закона N 273-ФЗ, не включаются в нормативные затраты на оказание государственной (муниципальной) услуги в сфере образования.</w:t>
      </w:r>
      <w:proofErr w:type="gramEnd"/>
    </w:p>
    <w:p w:rsidR="004967D7" w:rsidRDefault="004967D7">
      <w:pPr>
        <w:pStyle w:val="ConsPlusNormal"/>
        <w:ind w:firstLine="540"/>
        <w:jc w:val="both"/>
      </w:pPr>
      <w:r>
        <w:t xml:space="preserve">5. </w:t>
      </w:r>
      <w:proofErr w:type="gramStart"/>
      <w: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а также для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нормативные затраты на оказание государственных (муниципальных) услуг в сфере образования должны предусматривать в соответствии с </w:t>
      </w:r>
      <w:hyperlink r:id="rId16" w:history="1">
        <w:r>
          <w:rPr>
            <w:color w:val="0000FF"/>
          </w:rPr>
          <w:t>частью 2 статьи 88</w:t>
        </w:r>
      </w:hyperlink>
      <w:r>
        <w:t xml:space="preserve"> и </w:t>
      </w:r>
      <w:hyperlink r:id="rId17" w:history="1">
        <w:r>
          <w:rPr>
            <w:color w:val="0000FF"/>
          </w:rPr>
          <w:t>частью 4 статьи 99</w:t>
        </w:r>
      </w:hyperlink>
      <w:r>
        <w:t xml:space="preserve"> Федерального</w:t>
      </w:r>
      <w:proofErr w:type="gramEnd"/>
      <w:r>
        <w:t xml:space="preserve"> закона N 273-ФЗ в том числе затраты на осуществление образовательной деятельности, не зависящие от количества </w:t>
      </w:r>
      <w:proofErr w:type="gramStart"/>
      <w:r>
        <w:t>обучающихся</w:t>
      </w:r>
      <w:proofErr w:type="gramEnd"/>
      <w:r>
        <w:t>.</w:t>
      </w:r>
    </w:p>
    <w:p w:rsidR="004967D7" w:rsidRDefault="004967D7">
      <w:pPr>
        <w:pStyle w:val="ConsPlusNormal"/>
        <w:ind w:firstLine="540"/>
        <w:jc w:val="both"/>
      </w:pPr>
      <w:r>
        <w:t xml:space="preserve">6. </w:t>
      </w:r>
      <w:proofErr w:type="gramStart"/>
      <w:r>
        <w:t>Определение нормативных затрат осуществляется с учетом норм материальных, технических и трудовых ресурсов, используемых для оказания государственной (муниципальной) услуги, установленных нормативными правовыми актами Российской Федерации, в том числе актами органов государственной власти и местного самоуправления, а также межгосударственными, национальными (государственными) стандартами Российской Федерации, строительных норм и правил, санитарных норм и правил, стандартов, порядков и регламентов оказания государственных (муниципальных) услуг в установленной</w:t>
      </w:r>
      <w:proofErr w:type="gramEnd"/>
      <w:r>
        <w:t xml:space="preserve"> сфере (далее - стандарты услуг) (при их наличии).</w:t>
      </w:r>
    </w:p>
    <w:p w:rsidR="004967D7" w:rsidRDefault="004967D7">
      <w:pPr>
        <w:pStyle w:val="ConsPlusNormal"/>
        <w:ind w:firstLine="540"/>
        <w:jc w:val="both"/>
      </w:pPr>
      <w:r>
        <w:t>При отсутствии стандартов услуг нормативные затраты в отношении соответствующей группы затрат определяются структурным методом (или экспертным методом), позволяющим рассчитать нормативные затраты на единицу государственной (муниципальной) услуги.</w:t>
      </w:r>
    </w:p>
    <w:p w:rsidR="004967D7" w:rsidRDefault="004967D7">
      <w:pPr>
        <w:pStyle w:val="ConsPlusNormal"/>
        <w:ind w:firstLine="540"/>
        <w:jc w:val="both"/>
      </w:pPr>
      <w:r>
        <w:t xml:space="preserve">6.1. </w:t>
      </w:r>
      <w:proofErr w:type="gramStart"/>
      <w:r>
        <w:t xml:space="preserve">Нормативные затраты включают в себя затраты на оплату труда и начисления на выплаты по оплате труда педагогических работников в соответствии с </w:t>
      </w:r>
      <w:hyperlink r:id="rId18" w:history="1">
        <w:r>
          <w:rPr>
            <w:color w:val="0000FF"/>
          </w:rPr>
          <w:t>частью 3 статьи 99</w:t>
        </w:r>
      </w:hyperlink>
      <w:r>
        <w:t xml:space="preserve"> Федерального закона N 273-ФЗ и </w:t>
      </w:r>
      <w:hyperlink r:id="rId19" w:history="1">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w:t>
      </w:r>
      <w:proofErr w:type="gramEnd"/>
      <w:r>
        <w:t xml:space="preserve"> </w:t>
      </w:r>
      <w:proofErr w:type="gramStart"/>
      <w:r>
        <w:t xml:space="preserve">33, ст. 4381), исходя из необходимости выполнения требований </w:t>
      </w:r>
      <w:hyperlink r:id="rId20" w:history="1">
        <w:r>
          <w:rPr>
            <w:color w:val="0000FF"/>
          </w:rPr>
          <w:t>распоряжения</w:t>
        </w:r>
      </w:hyperlink>
      <w:r>
        <w:t xml:space="preserve"> Правительства Российской Федерации от 30 апреля 2014 г. N 722-р (Собрание законодательства Российской Федерации, 2014, N 19, ст. 2469),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w:t>
      </w:r>
      <w:proofErr w:type="gramEnd"/>
      <w:r>
        <w:t xml:space="preserve"> заболеваний в </w:t>
      </w:r>
      <w:r>
        <w:lastRenderedPageBreak/>
        <w:t>соответствии с трудовым законодательством и иными нормативными правовыми актами Российской Федерации, содержащими нормы трудового права.</w:t>
      </w:r>
    </w:p>
    <w:p w:rsidR="004967D7" w:rsidRDefault="004967D7">
      <w:pPr>
        <w:pStyle w:val="ConsPlusNormal"/>
        <w:ind w:firstLine="540"/>
        <w:jc w:val="both"/>
      </w:pPr>
      <w:r>
        <w:t xml:space="preserve">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включая административно-управленческий персонал, включаются в состав нормативных затрат в соответствии с </w:t>
      </w:r>
      <w:hyperlink r:id="rId21" w:history="1">
        <w:r>
          <w:rPr>
            <w:color w:val="0000FF"/>
          </w:rPr>
          <w:t>частью 2 статьи 99</w:t>
        </w:r>
      </w:hyperlink>
      <w:r>
        <w:t xml:space="preserve"> Федерального закона N 273-ФЗ.</w:t>
      </w:r>
    </w:p>
    <w:p w:rsidR="004967D7" w:rsidRDefault="004967D7">
      <w:pPr>
        <w:pStyle w:val="ConsPlusNormal"/>
        <w:ind w:firstLine="540"/>
        <w:jc w:val="both"/>
      </w:pPr>
      <w:r>
        <w:t>Если в учреждении одновременно оказывается несколько государственных (муниципальных) услуг, затраты на оплату труда прочего персонала целесообразно относить на нормативные затраты на оказание государственных (муниципальных) пропорционально используемым трудовым ресурсам при оказании государственной (муниципальной) услуги.</w:t>
      </w:r>
    </w:p>
    <w:p w:rsidR="004967D7" w:rsidRDefault="004967D7">
      <w:pPr>
        <w:pStyle w:val="ConsPlusNormal"/>
        <w:ind w:firstLine="540"/>
        <w:jc w:val="both"/>
      </w:pPr>
      <w:bookmarkStart w:id="1" w:name="P71"/>
      <w:bookmarkEnd w:id="1"/>
      <w:r>
        <w:t>6.2. Нормативные затраты включают в себя затраты на приобретение материальных запасов, основных средств и особо ценного движимого имущества, потребляемого (используемого) в процессе оказания государственной (муниципальной) услуги с учетом срока полезного использования (в том числе затраты на арендные платежи).</w:t>
      </w:r>
    </w:p>
    <w:p w:rsidR="004967D7" w:rsidRDefault="004967D7">
      <w:pPr>
        <w:pStyle w:val="ConsPlusNormal"/>
        <w:ind w:firstLine="540"/>
        <w:jc w:val="both"/>
      </w:pPr>
      <w:r>
        <w:t xml:space="preserve">6.3. </w:t>
      </w:r>
      <w:proofErr w:type="gramStart"/>
      <w:r>
        <w:t xml:space="preserve">В составе нормативных затрат на оказание государственных (муниципальных) услуг детям с ограниченными возможностями здоровья и иными специальными потребностями учитываются затраты, непосредственно связанные с обеспечением указанных потребностей, в том числе в части оплаты труда дополнительного персонала, а также приобретения материальных запасов и основных средств в соответствии с </w:t>
      </w:r>
      <w:hyperlink w:anchor="P71" w:history="1">
        <w:r>
          <w:rPr>
            <w:color w:val="0000FF"/>
          </w:rPr>
          <w:t>пунктом 6.2</w:t>
        </w:r>
      </w:hyperlink>
      <w:r>
        <w:t xml:space="preserve"> настоящих Общих требований.</w:t>
      </w:r>
      <w:proofErr w:type="gramEnd"/>
    </w:p>
    <w:p w:rsidR="004967D7" w:rsidRDefault="004967D7">
      <w:pPr>
        <w:pStyle w:val="ConsPlusNormal"/>
        <w:ind w:firstLine="540"/>
        <w:jc w:val="both"/>
      </w:pPr>
      <w:r>
        <w:t>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w:t>
      </w:r>
    </w:p>
    <w:p w:rsidR="004967D7" w:rsidRDefault="004967D7">
      <w:pPr>
        <w:pStyle w:val="ConsPlusNormal"/>
        <w:ind w:firstLine="540"/>
        <w:jc w:val="both"/>
      </w:pPr>
      <w:r>
        <w:t xml:space="preserve">6.4. </w:t>
      </w:r>
      <w:proofErr w:type="gramStart"/>
      <w:r>
        <w:t>В состав нормативных затрат на оказание образовательных услуг включаются затраты,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(оплата услуг дополнительного профессионального образования образовательной организации, на базе которой педагогический работник пройдет обучение, в том числе при прохождении обучения на базе организации по основному месту работы, командировочных расходов и</w:t>
      </w:r>
      <w:proofErr w:type="gramEnd"/>
      <w:r>
        <w:t xml:space="preserve"> других расходов).</w:t>
      </w:r>
    </w:p>
    <w:p w:rsidR="004967D7" w:rsidRDefault="004967D7">
      <w:pPr>
        <w:pStyle w:val="ConsPlusNormal"/>
        <w:ind w:firstLine="540"/>
        <w:jc w:val="both"/>
      </w:pPr>
      <w:r>
        <w:t xml:space="preserve">6.5. </w:t>
      </w:r>
      <w:proofErr w:type="gramStart"/>
      <w:r>
        <w:t>При определении нормативных затрат на оказание государственных (муниципальных) услуг включаются затраты на общехозяйственные нужды, в том числе на оплату услуг связи, включая оплату трафика информационно-телекоммуникационной сети "Интернет", транспортных услуг, коммунальных услуг,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а также иных затрат, непосредственно не связанных с оказанием государственных (муниципальных) услуг, но без которых</w:t>
      </w:r>
      <w:proofErr w:type="gramEnd"/>
      <w:r>
        <w:t xml:space="preserve"> оказание данных услуг будет </w:t>
      </w:r>
      <w:proofErr w:type="gramStart"/>
      <w:r>
        <w:t>существенно затруднено</w:t>
      </w:r>
      <w:proofErr w:type="gramEnd"/>
      <w:r>
        <w:t xml:space="preserve"> или невозможно.</w:t>
      </w:r>
    </w:p>
    <w:p w:rsidR="004967D7" w:rsidRDefault="004967D7">
      <w:pPr>
        <w:pStyle w:val="ConsPlusNormal"/>
        <w:jc w:val="both"/>
      </w:pPr>
    </w:p>
    <w:p w:rsidR="004967D7" w:rsidRDefault="004967D7">
      <w:pPr>
        <w:pStyle w:val="ConsPlusNormal"/>
        <w:jc w:val="center"/>
      </w:pPr>
      <w:r>
        <w:t xml:space="preserve">III. Особенности определения </w:t>
      </w:r>
      <w:proofErr w:type="gramStart"/>
      <w:r>
        <w:t>федеральными</w:t>
      </w:r>
      <w:proofErr w:type="gramEnd"/>
    </w:p>
    <w:p w:rsidR="004967D7" w:rsidRDefault="004967D7">
      <w:pPr>
        <w:pStyle w:val="ConsPlusNormal"/>
        <w:jc w:val="center"/>
      </w:pPr>
      <w:r>
        <w:t>органами исполнительной власти, осуществляющими</w:t>
      </w:r>
    </w:p>
    <w:p w:rsidR="004967D7" w:rsidRDefault="004967D7">
      <w:pPr>
        <w:pStyle w:val="ConsPlusNormal"/>
        <w:jc w:val="center"/>
      </w:pPr>
      <w:r>
        <w:t>функции и полномочия учредителя федерального бюджетного</w:t>
      </w:r>
    </w:p>
    <w:p w:rsidR="004967D7" w:rsidRDefault="004967D7">
      <w:pPr>
        <w:pStyle w:val="ConsPlusNormal"/>
        <w:jc w:val="center"/>
      </w:pPr>
      <w:r>
        <w:t>или автономного учреждения, нормативных затрат на оказание</w:t>
      </w:r>
    </w:p>
    <w:p w:rsidR="004967D7" w:rsidRDefault="004967D7">
      <w:pPr>
        <w:pStyle w:val="ConsPlusNormal"/>
        <w:jc w:val="center"/>
      </w:pPr>
      <w:r>
        <w:t xml:space="preserve">государственной услуги по реализации </w:t>
      </w:r>
      <w:proofErr w:type="gramStart"/>
      <w:r>
        <w:t>образовательных</w:t>
      </w:r>
      <w:proofErr w:type="gramEnd"/>
    </w:p>
    <w:p w:rsidR="004967D7" w:rsidRDefault="004967D7">
      <w:pPr>
        <w:pStyle w:val="ConsPlusNormal"/>
        <w:jc w:val="center"/>
      </w:pPr>
      <w:r>
        <w:t>программ высшего образования</w:t>
      </w:r>
    </w:p>
    <w:p w:rsidR="004967D7" w:rsidRDefault="004967D7">
      <w:pPr>
        <w:pStyle w:val="ConsPlusNormal"/>
        <w:jc w:val="both"/>
      </w:pPr>
    </w:p>
    <w:p w:rsidR="004967D7" w:rsidRDefault="004967D7">
      <w:pPr>
        <w:pStyle w:val="ConsPlusNormal"/>
        <w:ind w:firstLine="540"/>
        <w:jc w:val="both"/>
      </w:pPr>
      <w:r>
        <w:t xml:space="preserve">7. </w:t>
      </w:r>
      <w:proofErr w:type="gramStart"/>
      <w:r>
        <w:t xml:space="preserve">Определение нормативных затрат на оказание государственных услуг федеральным государственным учреждениям осуществляется в соответствии с порядком, установленным Правительством Российской Федерации на основании </w:t>
      </w:r>
      <w:hyperlink r:id="rId22" w:history="1">
        <w:r>
          <w:rPr>
            <w:color w:val="0000FF"/>
          </w:rPr>
          <w:t>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roofErr w:type="gramEnd"/>
      <w:r>
        <w:t xml:space="preserve"> </w:t>
      </w:r>
      <w:proofErr w:type="gramStart"/>
      <w:r>
        <w:t>2013, N 31, ст. 4191) с соблюдением настоящих Общих требований.</w:t>
      </w:r>
      <w:proofErr w:type="gramEnd"/>
    </w:p>
    <w:p w:rsidR="004967D7" w:rsidRDefault="004967D7">
      <w:pPr>
        <w:pStyle w:val="ConsPlusNormal"/>
        <w:ind w:firstLine="540"/>
        <w:jc w:val="both"/>
      </w:pPr>
      <w:r>
        <w:t xml:space="preserve">8. </w:t>
      </w:r>
      <w:proofErr w:type="gramStart"/>
      <w:r>
        <w:t xml:space="preserve">Определение нормативных затрат на оказание государственных услуг по реализации образовательных программ высшего образования для контингента, принятого на обучение на </w:t>
      </w:r>
      <w:r>
        <w:lastRenderedPageBreak/>
        <w:t xml:space="preserve">первый курс с 1 сентября 2015 г. федеральными органами исполнительной власти (государственными органами), осуществляющими в соответствии с законодательством Российской Федерации функции и полномочия учредителя федеральных государственных учреждений, осуществляется в соответствии с </w:t>
      </w:r>
      <w:hyperlink r:id="rId23" w:history="1">
        <w:r>
          <w:rPr>
            <w:color w:val="0000FF"/>
          </w:rPr>
          <w:t>методикой</w:t>
        </w:r>
      </w:hyperlink>
      <w:r>
        <w:t xml:space="preserve"> определения нормативных затрат на оказание государственных услуг по реализации</w:t>
      </w:r>
      <w:proofErr w:type="gramEnd"/>
      <w:r>
        <w:t xml:space="preserve"> </w:t>
      </w:r>
      <w:proofErr w:type="gramStart"/>
      <w:r>
        <w:t xml:space="preserve">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утверждаемой Министерством образования и науки Российской Федерации, в соответствии с </w:t>
      </w:r>
      <w:hyperlink r:id="rId24" w:history="1">
        <w:r>
          <w:rPr>
            <w:color w:val="0000FF"/>
          </w:rPr>
          <w:t>пунктом 1</w:t>
        </w:r>
      </w:hyperlink>
      <w:r>
        <w:t xml:space="preserve"> постановления Правительства Российской Федерации от 3 июня 2013 г. N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w:t>
      </w:r>
      <w:proofErr w:type="gramEnd"/>
      <w:r>
        <w:t>, ст. 2924).</w:t>
      </w:r>
    </w:p>
    <w:p w:rsidR="004967D7" w:rsidRDefault="004967D7">
      <w:pPr>
        <w:pStyle w:val="ConsPlusNormal"/>
        <w:jc w:val="both"/>
      </w:pPr>
    </w:p>
    <w:p w:rsidR="004967D7" w:rsidRDefault="004967D7">
      <w:pPr>
        <w:pStyle w:val="ConsPlusNormal"/>
        <w:jc w:val="both"/>
      </w:pPr>
    </w:p>
    <w:p w:rsidR="004967D7" w:rsidRDefault="004967D7">
      <w:pPr>
        <w:pStyle w:val="ConsPlusNormal"/>
        <w:pBdr>
          <w:top w:val="single" w:sz="6" w:space="0" w:color="auto"/>
        </w:pBdr>
        <w:spacing w:before="100" w:after="100"/>
        <w:jc w:val="both"/>
        <w:rPr>
          <w:sz w:val="2"/>
          <w:szCs w:val="2"/>
        </w:rPr>
      </w:pPr>
    </w:p>
    <w:p w:rsidR="0011412F" w:rsidRDefault="0011412F"/>
    <w:sectPr w:rsidR="0011412F" w:rsidSect="00B50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967D7"/>
    <w:rsid w:val="0011412F"/>
    <w:rsid w:val="004967D7"/>
    <w:rsid w:val="0061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7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EE426DC123FB53BD37C17A1059B41E76941961B73A03DABFE0C914E897B15994283B6500BZCW2D" TargetMode="External"/><Relationship Id="rId13" Type="http://schemas.openxmlformats.org/officeDocument/2006/relationships/hyperlink" Target="consultantplus://offline/ref=E02EE426DC123FB53BD37C17A1059B41E76941911F73A03DABFE0C914E897B15994283B65303CA27Z2WAD" TargetMode="External"/><Relationship Id="rId18" Type="http://schemas.openxmlformats.org/officeDocument/2006/relationships/hyperlink" Target="consultantplus://offline/ref=E02EE426DC123FB53BD37C17A1059B41E76941911F73A03DABFE0C914E897B15994283B65302C02BZ2W0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02EE426DC123FB53BD37C17A1059B41E76941911F73A03DABFE0C914E897B15994283B65302C02BZ2W1D" TargetMode="External"/><Relationship Id="rId7" Type="http://schemas.openxmlformats.org/officeDocument/2006/relationships/hyperlink" Target="consultantplus://offline/ref=E02EE426DC123FB53BD37C17A1059B41E76847931970A03DABFE0C914E897B15994283B65303C32FZ2WAD" TargetMode="External"/><Relationship Id="rId12" Type="http://schemas.openxmlformats.org/officeDocument/2006/relationships/hyperlink" Target="consultantplus://offline/ref=E02EE426DC123FB53BD37C17A1059B41E76941911F73A03DABFE0C914E897B15994283B65302C32EZ2W4D" TargetMode="External"/><Relationship Id="rId17" Type="http://schemas.openxmlformats.org/officeDocument/2006/relationships/hyperlink" Target="consultantplus://offline/ref=E02EE426DC123FB53BD37C17A1059B41E76941911F73A03DABFE0C914E897B15994283B65302C02BZ2W7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2EE426DC123FB53BD37C17A1059B41E76941911F73A03DABFE0C914E897B15994283B65302C228Z2W6D" TargetMode="External"/><Relationship Id="rId20" Type="http://schemas.openxmlformats.org/officeDocument/2006/relationships/hyperlink" Target="consultantplus://offline/ref=E02EE426DC123FB53BD37C17A1059B41E76647911177A03DABFE0C914EZ8W9D" TargetMode="External"/><Relationship Id="rId1" Type="http://schemas.openxmlformats.org/officeDocument/2006/relationships/styles" Target="styles.xml"/><Relationship Id="rId6" Type="http://schemas.openxmlformats.org/officeDocument/2006/relationships/hyperlink" Target="consultantplus://offline/ref=E02EE426DC123FB53BD37C17A1059B41E76941961B73A03DABFE0C914E897B15994283B45503ZCW3D" TargetMode="External"/><Relationship Id="rId11" Type="http://schemas.openxmlformats.org/officeDocument/2006/relationships/hyperlink" Target="consultantplus://offline/ref=E02EE426DC123FB53BD37C17A1059B41E76941911F73A03DABFE0C914E897B15994283B65302C32EZ2W3D" TargetMode="External"/><Relationship Id="rId24" Type="http://schemas.openxmlformats.org/officeDocument/2006/relationships/hyperlink" Target="consultantplus://offline/ref=E02EE426DC123FB53BD37C17A1059B41E76847951A73A03DABFE0C914E897B15994283B65303C32FZ2W6D" TargetMode="External"/><Relationship Id="rId5" Type="http://schemas.openxmlformats.org/officeDocument/2006/relationships/hyperlink" Target="consultantplus://offline/ref=E02EE426DC123FB53BD37C17A1059B41E76941961B73A03DABFE0C914E897B15994283B45503ZCW3D" TargetMode="External"/><Relationship Id="rId15" Type="http://schemas.openxmlformats.org/officeDocument/2006/relationships/hyperlink" Target="consultantplus://offline/ref=E02EE426DC123FB53BD37C17A1059B41E76941911F73A03DABFE0C914E897B15994283B5Z5WBD" TargetMode="External"/><Relationship Id="rId23" Type="http://schemas.openxmlformats.org/officeDocument/2006/relationships/hyperlink" Target="consultantplus://offline/ref=E02EE426DC123FB53BD37C17A1059B41E7684C9F1974A03DABFE0C914E897B15994283B65303C32EZ2W4D" TargetMode="External"/><Relationship Id="rId10" Type="http://schemas.openxmlformats.org/officeDocument/2006/relationships/hyperlink" Target="consultantplus://offline/ref=E02EE426DC123FB53BD37C17A1059B41E76941911F73A03DABFE0C914EZ8W9D" TargetMode="External"/><Relationship Id="rId19" Type="http://schemas.openxmlformats.org/officeDocument/2006/relationships/hyperlink" Target="consultantplus://offline/ref=E02EE426DC123FB53BD37C17A1059B41E76545931F70A03DABFE0C914E897B15994283B65303C32FZ2W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2EE426DC123FB53BD37C17A1059B41E76941911F73A03DABFE0C914EZ8W9D" TargetMode="External"/><Relationship Id="rId14" Type="http://schemas.openxmlformats.org/officeDocument/2006/relationships/hyperlink" Target="consultantplus://offline/ref=E02EE426DC123FB53BD37C17A1059B41E76941911F73A03DABFE0C914E897B15994283B65303C62AZ2W7D" TargetMode="External"/><Relationship Id="rId22" Type="http://schemas.openxmlformats.org/officeDocument/2006/relationships/hyperlink" Target="consultantplus://offline/ref=E02EE426DC123FB53BD37C17A1059B41E76941961B73A03DABFE0C914E897B15994283B6500BZCW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3315</Words>
  <Characters>18897</Characters>
  <Application>Microsoft Office Word</Application>
  <DocSecurity>0</DocSecurity>
  <Lines>157</Lines>
  <Paragraphs>44</Paragraphs>
  <ScaleCrop>false</ScaleCrop>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2016-05-25T03:22:00Z</dcterms:created>
  <dcterms:modified xsi:type="dcterms:W3CDTF">2016-05-25T03:24:00Z</dcterms:modified>
</cp:coreProperties>
</file>