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CF" w:rsidRPr="00457886" w:rsidRDefault="00054393" w:rsidP="00733E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886">
        <w:rPr>
          <w:rFonts w:ascii="Times New Roman" w:hAnsi="Times New Roman" w:cs="Times New Roman"/>
          <w:b/>
          <w:sz w:val="32"/>
          <w:szCs w:val="32"/>
        </w:rPr>
        <w:t>Основные результаты деятельности в сфере образования и приоритетные задачи</w:t>
      </w:r>
    </w:p>
    <w:p w:rsidR="00EB64CF" w:rsidRPr="00457886" w:rsidRDefault="00EB64CF" w:rsidP="00733E16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749AE" w:rsidRPr="00457886" w:rsidRDefault="00B74704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     </w:t>
      </w:r>
      <w:r w:rsidR="00382F87" w:rsidRPr="00457886">
        <w:rPr>
          <w:rFonts w:ascii="Times New Roman" w:hAnsi="Times New Roman" w:cs="Times New Roman"/>
          <w:sz w:val="32"/>
          <w:szCs w:val="32"/>
        </w:rPr>
        <w:tab/>
      </w:r>
      <w:r w:rsidR="000079C8" w:rsidRPr="00457886">
        <w:rPr>
          <w:rFonts w:ascii="Times New Roman" w:hAnsi="Times New Roman" w:cs="Times New Roman"/>
          <w:sz w:val="32"/>
          <w:szCs w:val="32"/>
        </w:rPr>
        <w:t xml:space="preserve">В  ежегодном послании Федеральному  собранию 1  декабря 2016  года Президент  России Владимир Владимирович Путин  подчеркнул,  что </w:t>
      </w:r>
      <w:r w:rsidR="00CD269E" w:rsidRPr="00457886">
        <w:rPr>
          <w:rFonts w:ascii="Times New Roman" w:hAnsi="Times New Roman" w:cs="Times New Roman"/>
          <w:sz w:val="32"/>
          <w:szCs w:val="32"/>
        </w:rPr>
        <w:t>н</w:t>
      </w:r>
      <w:r w:rsidR="008F79A0" w:rsidRPr="00457886">
        <w:rPr>
          <w:rFonts w:ascii="Times New Roman" w:hAnsi="Times New Roman" w:cs="Times New Roman"/>
          <w:sz w:val="32"/>
          <w:szCs w:val="32"/>
        </w:rPr>
        <w:t xml:space="preserve">а ближайшее десятилетие мы можем поставить перед собой цель нового уровня и другого масштаба – сделать российскую школу одной из лучших в мире. </w:t>
      </w:r>
      <w:r w:rsidR="00CD269E" w:rsidRPr="00457886">
        <w:rPr>
          <w:rFonts w:ascii="Times New Roman" w:hAnsi="Times New Roman" w:cs="Times New Roman"/>
          <w:sz w:val="32"/>
          <w:szCs w:val="32"/>
        </w:rPr>
        <w:t>Т</w:t>
      </w:r>
      <w:r w:rsidR="008F79A0" w:rsidRPr="00457886">
        <w:rPr>
          <w:rFonts w:ascii="Times New Roman" w:hAnsi="Times New Roman" w:cs="Times New Roman"/>
          <w:sz w:val="32"/>
          <w:szCs w:val="32"/>
        </w:rPr>
        <w:t xml:space="preserve">акая задача </w:t>
      </w:r>
      <w:proofErr w:type="gramStart"/>
      <w:r w:rsidR="008F79A0" w:rsidRPr="00457886">
        <w:rPr>
          <w:rFonts w:ascii="Times New Roman" w:hAnsi="Times New Roman" w:cs="Times New Roman"/>
          <w:sz w:val="32"/>
          <w:szCs w:val="32"/>
        </w:rPr>
        <w:t>способна и должна</w:t>
      </w:r>
      <w:proofErr w:type="gramEnd"/>
      <w:r w:rsidR="008F79A0" w:rsidRPr="00457886">
        <w:rPr>
          <w:rFonts w:ascii="Times New Roman" w:hAnsi="Times New Roman" w:cs="Times New Roman"/>
          <w:sz w:val="32"/>
          <w:szCs w:val="32"/>
        </w:rPr>
        <w:t xml:space="preserve"> объединить все политические силы, все уровни власти, граждан страны; она отвечает и запросам общества, и задачам национального развития.</w:t>
      </w:r>
      <w:r w:rsidR="00191CB0" w:rsidRPr="00457886">
        <w:rPr>
          <w:rFonts w:ascii="Times New Roman" w:hAnsi="Times New Roman" w:cs="Times New Roman"/>
          <w:sz w:val="32"/>
          <w:szCs w:val="32"/>
        </w:rPr>
        <w:t xml:space="preserve">    </w:t>
      </w:r>
      <w:r w:rsidR="00382F87" w:rsidRPr="00457886">
        <w:rPr>
          <w:rFonts w:ascii="Times New Roman" w:hAnsi="Times New Roman" w:cs="Times New Roman"/>
          <w:sz w:val="32"/>
          <w:szCs w:val="32"/>
        </w:rPr>
        <w:tab/>
      </w:r>
    </w:p>
    <w:p w:rsidR="00191CB0" w:rsidRPr="00457886" w:rsidRDefault="00B037BB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Б</w:t>
      </w:r>
      <w:r w:rsidR="00191CB0" w:rsidRPr="00457886">
        <w:rPr>
          <w:rFonts w:ascii="Times New Roman" w:hAnsi="Times New Roman" w:cs="Times New Roman"/>
          <w:sz w:val="32"/>
          <w:szCs w:val="32"/>
        </w:rPr>
        <w:t>лагодаря  совместной  работе</w:t>
      </w:r>
      <w:r w:rsidR="00077C5E" w:rsidRPr="00457886">
        <w:rPr>
          <w:rFonts w:ascii="Times New Roman" w:hAnsi="Times New Roman" w:cs="Times New Roman"/>
          <w:sz w:val="32"/>
          <w:szCs w:val="32"/>
        </w:rPr>
        <w:t xml:space="preserve">  </w:t>
      </w:r>
      <w:r w:rsidR="00191CB0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077C5E" w:rsidRPr="00457886">
        <w:rPr>
          <w:rFonts w:ascii="Times New Roman" w:hAnsi="Times New Roman" w:cs="Times New Roman"/>
          <w:sz w:val="32"/>
          <w:szCs w:val="32"/>
        </w:rPr>
        <w:t xml:space="preserve">нам </w:t>
      </w:r>
      <w:r w:rsidR="00191CB0" w:rsidRPr="00457886">
        <w:rPr>
          <w:rFonts w:ascii="Times New Roman" w:hAnsi="Times New Roman" w:cs="Times New Roman"/>
          <w:sz w:val="32"/>
          <w:szCs w:val="32"/>
        </w:rPr>
        <w:t xml:space="preserve"> удалось  обеспечить  стабильное функционирование  отрасли,  </w:t>
      </w:r>
      <w:proofErr w:type="gramStart"/>
      <w:r w:rsidR="00191CB0" w:rsidRPr="00457886">
        <w:rPr>
          <w:rFonts w:ascii="Times New Roman" w:hAnsi="Times New Roman" w:cs="Times New Roman"/>
          <w:sz w:val="32"/>
          <w:szCs w:val="32"/>
        </w:rPr>
        <w:t>сохранить  и  исполнить</w:t>
      </w:r>
      <w:proofErr w:type="gramEnd"/>
      <w:r w:rsidR="00191CB0" w:rsidRPr="00457886">
        <w:rPr>
          <w:rFonts w:ascii="Times New Roman" w:hAnsi="Times New Roman" w:cs="Times New Roman"/>
          <w:sz w:val="32"/>
          <w:szCs w:val="32"/>
        </w:rPr>
        <w:t xml:space="preserve">  в  полном  объеме  социальные обязательства, а  также продолжить реализацию региональных проектов. </w:t>
      </w:r>
    </w:p>
    <w:p w:rsidR="00AC6343" w:rsidRPr="00457886" w:rsidRDefault="00191CB0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    </w:t>
      </w:r>
      <w:r w:rsidR="00AC6343" w:rsidRPr="00457886">
        <w:rPr>
          <w:rFonts w:ascii="Times New Roman" w:hAnsi="Times New Roman" w:cs="Times New Roman"/>
          <w:sz w:val="32"/>
          <w:szCs w:val="32"/>
        </w:rPr>
        <w:t xml:space="preserve">Важнейшими условиями достижения качественного образования являются: </w:t>
      </w:r>
    </w:p>
    <w:p w:rsidR="00AC6343" w:rsidRPr="00457886" w:rsidRDefault="00AC6343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- финансовое обеспечение, </w:t>
      </w:r>
    </w:p>
    <w:p w:rsidR="00AC6343" w:rsidRPr="00457886" w:rsidRDefault="00AC6343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- современная материально-техническая база, </w:t>
      </w:r>
    </w:p>
    <w:p w:rsidR="00E762A9" w:rsidRPr="00457886" w:rsidRDefault="00AC6343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- кадровые ресурсы.</w:t>
      </w:r>
    </w:p>
    <w:p w:rsidR="00331BD7" w:rsidRPr="00457886" w:rsidRDefault="00331BD7" w:rsidP="00733E16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57886">
        <w:rPr>
          <w:rFonts w:ascii="Times New Roman" w:hAnsi="Times New Roman" w:cs="Times New Roman"/>
          <w:sz w:val="32"/>
          <w:szCs w:val="32"/>
        </w:rPr>
        <w:t>Целевые показатели уровня оплаты труда отдельных категорий работников сферы образования и науки, повышение оплаты труда которых предусмотрено Указами Президента Российской Федерации, по предварительной оценке Министерства образования и науки Республики Алтай по итогам 2017 года достигнуты по всем 6-ти целевым категориям работников, в том числе средняя заработная плата педагогических работников общеобразовательных учреждений сохранилась на уровне, достигнутом за 2016 год.</w:t>
      </w:r>
      <w:proofErr w:type="gramEnd"/>
      <w:r w:rsidRPr="00457886">
        <w:rPr>
          <w:rFonts w:ascii="Times New Roman" w:hAnsi="Times New Roman" w:cs="Times New Roman"/>
          <w:sz w:val="32"/>
          <w:szCs w:val="32"/>
        </w:rPr>
        <w:t xml:space="preserve"> В процентном соотношении показатель достиг 101 % от среднемесячного дохода от трудовой деятельности по Республике Алтай за 2017 год при плановом значении в 100 %. </w:t>
      </w:r>
    </w:p>
    <w:p w:rsidR="00E762A9" w:rsidRPr="00457886" w:rsidRDefault="00E762A9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В 2017 году на материально-техническое оснащение детских садов выделено 12 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млн. </w:t>
      </w:r>
      <w:r w:rsidRPr="00457886">
        <w:rPr>
          <w:rFonts w:ascii="Times New Roman" w:hAnsi="Times New Roman" w:cs="Times New Roman"/>
          <w:sz w:val="32"/>
          <w:szCs w:val="32"/>
        </w:rPr>
        <w:t>425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 тыс. 600 рублей</w:t>
      </w:r>
      <w:r w:rsidRPr="0045788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762A9" w:rsidRPr="00457886" w:rsidRDefault="00CD269E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382F87" w:rsidRPr="00457886">
        <w:rPr>
          <w:rFonts w:ascii="Times New Roman" w:hAnsi="Times New Roman" w:cs="Times New Roman"/>
          <w:sz w:val="32"/>
          <w:szCs w:val="32"/>
        </w:rPr>
        <w:t>проведен</w:t>
      </w:r>
      <w:r w:rsidR="00E762A9" w:rsidRPr="00457886">
        <w:rPr>
          <w:rFonts w:ascii="Times New Roman" w:hAnsi="Times New Roman" w:cs="Times New Roman"/>
          <w:sz w:val="32"/>
          <w:szCs w:val="32"/>
        </w:rPr>
        <w:t xml:space="preserve"> капитальный ремонт детского сада </w:t>
      </w:r>
      <w:proofErr w:type="gramStart"/>
      <w:r w:rsidR="00E762A9" w:rsidRPr="0045788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762A9" w:rsidRPr="00457886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E762A9" w:rsidRPr="00457886">
        <w:rPr>
          <w:rFonts w:ascii="Times New Roman" w:hAnsi="Times New Roman" w:cs="Times New Roman"/>
          <w:sz w:val="32"/>
          <w:szCs w:val="32"/>
        </w:rPr>
        <w:t>Катанда</w:t>
      </w:r>
      <w:proofErr w:type="spellEnd"/>
      <w:r w:rsidR="00E762A9" w:rsidRPr="00457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62A9" w:rsidRPr="00457886">
        <w:rPr>
          <w:rFonts w:ascii="Times New Roman" w:hAnsi="Times New Roman" w:cs="Times New Roman"/>
          <w:sz w:val="32"/>
          <w:szCs w:val="32"/>
        </w:rPr>
        <w:t>Усть-Коксинский</w:t>
      </w:r>
      <w:proofErr w:type="spellEnd"/>
      <w:r w:rsidR="00E762A9" w:rsidRPr="00457886">
        <w:rPr>
          <w:rFonts w:ascii="Times New Roman" w:hAnsi="Times New Roman" w:cs="Times New Roman"/>
          <w:sz w:val="32"/>
          <w:szCs w:val="32"/>
        </w:rPr>
        <w:t xml:space="preserve"> район;</w:t>
      </w:r>
    </w:p>
    <w:p w:rsidR="00E762A9" w:rsidRPr="00457886" w:rsidRDefault="00CD269E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- </w:t>
      </w:r>
      <w:r w:rsidR="00E762A9" w:rsidRPr="00457886">
        <w:rPr>
          <w:rFonts w:ascii="Times New Roman" w:hAnsi="Times New Roman" w:cs="Times New Roman"/>
          <w:sz w:val="32"/>
          <w:szCs w:val="32"/>
        </w:rPr>
        <w:t>погашен</w:t>
      </w:r>
      <w:r w:rsidR="00382F87" w:rsidRPr="00457886">
        <w:rPr>
          <w:rFonts w:ascii="Times New Roman" w:hAnsi="Times New Roman" w:cs="Times New Roman"/>
          <w:sz w:val="32"/>
          <w:szCs w:val="32"/>
        </w:rPr>
        <w:t>а</w:t>
      </w:r>
      <w:r w:rsidR="00E762A9" w:rsidRPr="00457886">
        <w:rPr>
          <w:rFonts w:ascii="Times New Roman" w:hAnsi="Times New Roman" w:cs="Times New Roman"/>
          <w:sz w:val="32"/>
          <w:szCs w:val="32"/>
        </w:rPr>
        <w:t xml:space="preserve"> кредиторск</w:t>
      </w:r>
      <w:r w:rsidR="00382F87" w:rsidRPr="00457886">
        <w:rPr>
          <w:rFonts w:ascii="Times New Roman" w:hAnsi="Times New Roman" w:cs="Times New Roman"/>
          <w:sz w:val="32"/>
          <w:szCs w:val="32"/>
        </w:rPr>
        <w:t>ая</w:t>
      </w:r>
      <w:r w:rsidR="00E762A9" w:rsidRPr="00457886">
        <w:rPr>
          <w:rFonts w:ascii="Times New Roman" w:hAnsi="Times New Roman" w:cs="Times New Roman"/>
          <w:sz w:val="32"/>
          <w:szCs w:val="32"/>
        </w:rPr>
        <w:t xml:space="preserve"> задолженност</w:t>
      </w:r>
      <w:r w:rsidR="00382F87" w:rsidRPr="00457886">
        <w:rPr>
          <w:rFonts w:ascii="Times New Roman" w:hAnsi="Times New Roman" w:cs="Times New Roman"/>
          <w:sz w:val="32"/>
          <w:szCs w:val="32"/>
        </w:rPr>
        <w:t>ь</w:t>
      </w:r>
      <w:r w:rsidR="00E762A9" w:rsidRPr="00457886">
        <w:rPr>
          <w:rFonts w:ascii="Times New Roman" w:hAnsi="Times New Roman" w:cs="Times New Roman"/>
          <w:sz w:val="32"/>
          <w:szCs w:val="32"/>
        </w:rPr>
        <w:t xml:space="preserve"> за капитальный ремонт детского сада </w:t>
      </w:r>
      <w:proofErr w:type="gramStart"/>
      <w:r w:rsidR="00E762A9" w:rsidRPr="0045788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762A9" w:rsidRPr="00457886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E762A9" w:rsidRPr="00457886">
        <w:rPr>
          <w:rFonts w:ascii="Times New Roman" w:hAnsi="Times New Roman" w:cs="Times New Roman"/>
          <w:sz w:val="32"/>
          <w:szCs w:val="32"/>
        </w:rPr>
        <w:t>Уймень</w:t>
      </w:r>
      <w:proofErr w:type="spellEnd"/>
      <w:r w:rsidR="00E762A9" w:rsidRPr="004578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62A9" w:rsidRPr="00457886">
        <w:rPr>
          <w:rFonts w:ascii="Times New Roman" w:hAnsi="Times New Roman" w:cs="Times New Roman"/>
          <w:sz w:val="32"/>
          <w:szCs w:val="32"/>
        </w:rPr>
        <w:t>Чойского</w:t>
      </w:r>
      <w:proofErr w:type="spellEnd"/>
      <w:r w:rsidR="00E762A9" w:rsidRPr="00457886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103BF8" w:rsidRPr="00457886" w:rsidRDefault="002E0293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57886">
        <w:rPr>
          <w:rFonts w:ascii="Times New Roman" w:hAnsi="Times New Roman" w:cs="Times New Roman"/>
          <w:sz w:val="32"/>
          <w:szCs w:val="32"/>
        </w:rPr>
        <w:t>Обеспеч</w:t>
      </w:r>
      <w:r w:rsidR="0022407A" w:rsidRPr="00457886">
        <w:rPr>
          <w:rFonts w:ascii="Times New Roman" w:hAnsi="Times New Roman" w:cs="Times New Roman"/>
          <w:sz w:val="32"/>
          <w:szCs w:val="32"/>
        </w:rPr>
        <w:t>ив</w:t>
      </w:r>
      <w:r w:rsidRPr="00457886">
        <w:rPr>
          <w:rFonts w:ascii="Times New Roman" w:hAnsi="Times New Roman" w:cs="Times New Roman"/>
          <w:sz w:val="32"/>
          <w:szCs w:val="32"/>
        </w:rPr>
        <w:t xml:space="preserve"> доступно</w:t>
      </w:r>
      <w:r w:rsidR="0022407A" w:rsidRPr="00457886">
        <w:rPr>
          <w:rFonts w:ascii="Times New Roman" w:hAnsi="Times New Roman" w:cs="Times New Roman"/>
          <w:sz w:val="32"/>
          <w:szCs w:val="32"/>
        </w:rPr>
        <w:t>сть дошкольного</w:t>
      </w:r>
      <w:r w:rsidRPr="00457886">
        <w:rPr>
          <w:rFonts w:ascii="Times New Roman" w:hAnsi="Times New Roman" w:cs="Times New Roman"/>
          <w:sz w:val="32"/>
          <w:szCs w:val="32"/>
        </w:rPr>
        <w:t xml:space="preserve"> образования </w:t>
      </w:r>
      <w:r w:rsidR="0022407A" w:rsidRPr="00457886">
        <w:rPr>
          <w:rFonts w:ascii="Times New Roman" w:hAnsi="Times New Roman" w:cs="Times New Roman"/>
          <w:sz w:val="32"/>
          <w:szCs w:val="32"/>
        </w:rPr>
        <w:t>для детей в возрасте с 3 до 7 лет в 2016 году, продолжена работа по созданию новых мест и развитию различных форм дошкольн</w:t>
      </w:r>
      <w:r w:rsidR="00103BF8" w:rsidRPr="00457886">
        <w:rPr>
          <w:rFonts w:ascii="Times New Roman" w:hAnsi="Times New Roman" w:cs="Times New Roman"/>
          <w:sz w:val="32"/>
          <w:szCs w:val="32"/>
        </w:rPr>
        <w:t>ого образования от 1,5 до 3 лет: в настоящее время программы дошкольного образования реализуют 14 частных детских сад</w:t>
      </w:r>
      <w:r w:rsidR="00CD269E" w:rsidRPr="00457886">
        <w:rPr>
          <w:rFonts w:ascii="Times New Roman" w:hAnsi="Times New Roman" w:cs="Times New Roman"/>
          <w:sz w:val="32"/>
          <w:szCs w:val="32"/>
        </w:rPr>
        <w:t>ов</w:t>
      </w:r>
      <w:r w:rsidR="00103BF8" w:rsidRPr="00457886">
        <w:rPr>
          <w:rFonts w:ascii="Times New Roman" w:hAnsi="Times New Roman" w:cs="Times New Roman"/>
          <w:sz w:val="32"/>
          <w:szCs w:val="32"/>
        </w:rPr>
        <w:t xml:space="preserve"> (521 ребенок),  62 семейных детских сада (263 ребенка).</w:t>
      </w:r>
      <w:proofErr w:type="gramEnd"/>
      <w:r w:rsidR="00103BF8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E65D03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5A48AC" w:rsidRPr="00457886">
        <w:rPr>
          <w:rFonts w:ascii="Times New Roman" w:hAnsi="Times New Roman" w:cs="Times New Roman"/>
          <w:sz w:val="32"/>
          <w:szCs w:val="32"/>
        </w:rPr>
        <w:t xml:space="preserve">Президентом  Российской Федерации определена </w:t>
      </w:r>
      <w:r w:rsidR="00103BF8" w:rsidRPr="00457886">
        <w:rPr>
          <w:rFonts w:ascii="Times New Roman" w:hAnsi="Times New Roman" w:cs="Times New Roman"/>
          <w:sz w:val="32"/>
          <w:szCs w:val="32"/>
        </w:rPr>
        <w:t>задача по достижению</w:t>
      </w:r>
      <w:r w:rsidR="005A48AC" w:rsidRPr="00457886">
        <w:rPr>
          <w:rFonts w:ascii="Times New Roman" w:hAnsi="Times New Roman" w:cs="Times New Roman"/>
          <w:sz w:val="32"/>
          <w:szCs w:val="32"/>
        </w:rPr>
        <w:t xml:space="preserve"> к 2021 году 100</w:t>
      </w:r>
      <w:r w:rsidR="00103BF8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5A48AC" w:rsidRPr="00457886">
        <w:rPr>
          <w:rFonts w:ascii="Times New Roman" w:hAnsi="Times New Roman" w:cs="Times New Roman"/>
          <w:sz w:val="32"/>
          <w:szCs w:val="32"/>
        </w:rPr>
        <w:t>-</w:t>
      </w:r>
      <w:r w:rsidR="00103BF8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5A48AC" w:rsidRPr="00457886">
        <w:rPr>
          <w:rFonts w:ascii="Times New Roman" w:hAnsi="Times New Roman" w:cs="Times New Roman"/>
          <w:sz w:val="32"/>
          <w:szCs w:val="32"/>
        </w:rPr>
        <w:t>процентной доступности дошкольного образования для детей в возрасте от 2 месяцев до 3 лет</w:t>
      </w:r>
      <w:r w:rsidR="00103BF8" w:rsidRPr="00457886">
        <w:rPr>
          <w:rFonts w:ascii="Times New Roman" w:hAnsi="Times New Roman" w:cs="Times New Roman"/>
          <w:sz w:val="32"/>
          <w:szCs w:val="32"/>
        </w:rPr>
        <w:t>. Прогнозная актуальная очередность детей в возрасте от двух месяцев до трех лет с 2018 по 2021 год составит 660 человек. В целях ликвидации очередности предусмотрены следующие мероприятия:</w:t>
      </w:r>
    </w:p>
    <w:p w:rsidR="005A48AC" w:rsidRPr="00457886" w:rsidRDefault="00103BF8" w:rsidP="00733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A48AC" w:rsidRPr="00457886">
        <w:rPr>
          <w:rFonts w:ascii="Times New Roman" w:eastAsia="Times New Roman" w:hAnsi="Times New Roman" w:cs="Times New Roman"/>
          <w:sz w:val="32"/>
          <w:szCs w:val="32"/>
        </w:rPr>
        <w:t>создание дополнительных мест в дошкольных образовательных и иных образовательных организациях, реализующих образовательные программы дошкольного образования, за счет эффективного использования их помещений – 220 мест;</w:t>
      </w:r>
    </w:p>
    <w:p w:rsidR="005A48AC" w:rsidRPr="00457886" w:rsidRDefault="00103BF8" w:rsidP="00733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A48AC" w:rsidRPr="00457886">
        <w:rPr>
          <w:rFonts w:ascii="Times New Roman" w:eastAsia="Times New Roman" w:hAnsi="Times New Roman" w:cs="Times New Roman"/>
          <w:sz w:val="32"/>
          <w:szCs w:val="32"/>
        </w:rPr>
        <w:t>строительство здания детского сада - 120 мест (в г. Горно-Алтайске, срок ввода 2019 год);</w:t>
      </w:r>
    </w:p>
    <w:p w:rsidR="005A48AC" w:rsidRPr="00457886" w:rsidRDefault="00103BF8" w:rsidP="00733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A48AC" w:rsidRPr="00457886">
        <w:rPr>
          <w:rFonts w:ascii="Times New Roman" w:eastAsia="Times New Roman" w:hAnsi="Times New Roman" w:cs="Times New Roman"/>
          <w:sz w:val="32"/>
          <w:szCs w:val="32"/>
        </w:rPr>
        <w:t>поддержка развития негосударственного сектора дошкольного образования – 150 мест;</w:t>
      </w:r>
    </w:p>
    <w:p w:rsidR="005A48AC" w:rsidRPr="00457886" w:rsidRDefault="00103BF8" w:rsidP="00733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A48AC" w:rsidRPr="00457886">
        <w:rPr>
          <w:rFonts w:ascii="Times New Roman" w:eastAsia="Times New Roman" w:hAnsi="Times New Roman" w:cs="Times New Roman"/>
          <w:sz w:val="32"/>
          <w:szCs w:val="32"/>
        </w:rPr>
        <w:t>развитие вариативных форм предоставления дошкольного образования – 170 мест.</w:t>
      </w:r>
    </w:p>
    <w:p w:rsidR="00382F87" w:rsidRPr="00457886" w:rsidRDefault="00DD6A48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Для школьного образования </w:t>
      </w:r>
      <w:r w:rsidR="001E00E2" w:rsidRPr="00457886">
        <w:rPr>
          <w:rFonts w:ascii="Times New Roman" w:eastAsia="Times New Roman" w:hAnsi="Times New Roman" w:cs="Times New Roman"/>
          <w:sz w:val="32"/>
          <w:szCs w:val="32"/>
        </w:rPr>
        <w:t xml:space="preserve"> актуальна проблема перегрузки школ и износа зданий. В целях решения вопроса ликвидации второй смены и обеспечения доступности  в  системе общего образования</w:t>
      </w:r>
      <w:r w:rsidR="000916E9" w:rsidRPr="00457886">
        <w:rPr>
          <w:rFonts w:ascii="Times New Roman" w:hAnsi="Times New Roman" w:cs="Times New Roman"/>
          <w:sz w:val="32"/>
          <w:szCs w:val="32"/>
        </w:rPr>
        <w:t xml:space="preserve">  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реализуется региональная программа «Содействие созданию в Республике Алтай новых мест в общеобразовательных организациях». К 2025 году планируется ликвидировать вторую смену за счет реконструкции 4 и строительства 15 зданий школ. </w:t>
      </w:r>
    </w:p>
    <w:p w:rsidR="001338B4" w:rsidRPr="00457886" w:rsidRDefault="00E60D04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lastRenderedPageBreak/>
        <w:t>В 2017 году количество общеобразовательных организаций, требующих капитального ремонта</w:t>
      </w:r>
      <w:r w:rsidR="00CD269E" w:rsidRPr="00457886">
        <w:rPr>
          <w:rFonts w:ascii="Times New Roman" w:hAnsi="Times New Roman" w:cs="Times New Roman"/>
          <w:sz w:val="32"/>
          <w:szCs w:val="32"/>
        </w:rPr>
        <w:t>,</w:t>
      </w:r>
      <w:r w:rsidRPr="00457886">
        <w:rPr>
          <w:rFonts w:ascii="Times New Roman" w:hAnsi="Times New Roman" w:cs="Times New Roman"/>
          <w:sz w:val="32"/>
          <w:szCs w:val="32"/>
        </w:rPr>
        <w:t xml:space="preserve"> составило 54, что на 4 организации  меньше</w:t>
      </w:r>
      <w:r w:rsidR="00103BF8" w:rsidRPr="00457886">
        <w:rPr>
          <w:rFonts w:ascii="Times New Roman" w:hAnsi="Times New Roman" w:cs="Times New Roman"/>
          <w:sz w:val="32"/>
          <w:szCs w:val="32"/>
        </w:rPr>
        <w:t>,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 чем в 2016 году.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1338B4" w:rsidRPr="00457886">
        <w:rPr>
          <w:rFonts w:ascii="Times New Roman" w:hAnsi="Times New Roman" w:cs="Times New Roman"/>
          <w:sz w:val="32"/>
          <w:szCs w:val="32"/>
        </w:rPr>
        <w:t>Доля школ, имеющих водопровод, центральное отопление, канализацию, составляет в город</w:t>
      </w:r>
      <w:r w:rsidR="00382F87" w:rsidRPr="00457886">
        <w:rPr>
          <w:rFonts w:ascii="Times New Roman" w:hAnsi="Times New Roman" w:cs="Times New Roman"/>
          <w:sz w:val="32"/>
          <w:szCs w:val="32"/>
        </w:rPr>
        <w:t>е</w:t>
      </w:r>
      <w:r w:rsidR="001338B4" w:rsidRPr="00457886">
        <w:rPr>
          <w:rFonts w:ascii="Times New Roman" w:hAnsi="Times New Roman" w:cs="Times New Roman"/>
          <w:sz w:val="32"/>
          <w:szCs w:val="32"/>
        </w:rPr>
        <w:t xml:space="preserve"> 100 %, в сельской местности – </w:t>
      </w:r>
      <w:r w:rsidR="00382F87" w:rsidRPr="00457886">
        <w:rPr>
          <w:rFonts w:ascii="Times New Roman" w:hAnsi="Times New Roman" w:cs="Times New Roman"/>
          <w:sz w:val="32"/>
          <w:szCs w:val="32"/>
        </w:rPr>
        <w:t>90</w:t>
      </w:r>
      <w:r w:rsidR="001338B4" w:rsidRPr="00457886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A01B35" w:rsidRPr="00457886" w:rsidRDefault="00A01B35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В 2017 году осуществлен возврат старого здания БОУ РА «Республиканская гимназия им. В.К. Плакаса» на 260 мест (60 млн. рублей), завершен капитальный ремонт спального корпуса КОУ РА «Коррекционная школа – интернат», МОУ «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Аносинская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СОШ», МБОУ «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Теректинска</w:t>
      </w:r>
      <w:r w:rsidR="00103BF8" w:rsidRPr="00457886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103BF8" w:rsidRPr="00457886">
        <w:rPr>
          <w:rFonts w:ascii="Times New Roman" w:hAnsi="Times New Roman" w:cs="Times New Roman"/>
          <w:sz w:val="32"/>
          <w:szCs w:val="32"/>
        </w:rPr>
        <w:t xml:space="preserve"> СОШ»</w:t>
      </w:r>
      <w:r w:rsidRPr="00457886">
        <w:rPr>
          <w:rFonts w:ascii="Times New Roman" w:hAnsi="Times New Roman" w:cs="Times New Roman"/>
          <w:sz w:val="32"/>
          <w:szCs w:val="32"/>
        </w:rPr>
        <w:t>, МБОУ «Амурская СОШ» на общую сумму 112,0 млн. рублей.</w:t>
      </w:r>
    </w:p>
    <w:p w:rsidR="00A01B35" w:rsidRPr="00457886" w:rsidRDefault="00A01B35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В августе 2017 года осуществлен перевод детей МБОУ «Гимназия № 9 «Гармония» г. Горно-Алтайска» и МБОУ «Средняя школа № 1 г. Горно-Алтайска» в помещения ФГБОУ ВО «Горно-Алтайский государственный университет» на 671 место.</w:t>
      </w:r>
    </w:p>
    <w:p w:rsidR="001338B4" w:rsidRPr="00457886" w:rsidRDefault="004749AE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Н</w:t>
      </w:r>
      <w:r w:rsidR="001338B4" w:rsidRPr="00457886">
        <w:rPr>
          <w:rFonts w:ascii="Times New Roman" w:hAnsi="Times New Roman" w:cs="Times New Roman"/>
          <w:sz w:val="32"/>
          <w:szCs w:val="32"/>
        </w:rPr>
        <w:t>а материально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1338B4" w:rsidRPr="00457886">
        <w:rPr>
          <w:rFonts w:ascii="Times New Roman" w:hAnsi="Times New Roman" w:cs="Times New Roman"/>
          <w:sz w:val="32"/>
          <w:szCs w:val="32"/>
        </w:rPr>
        <w:t>-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1338B4" w:rsidRPr="00457886">
        <w:rPr>
          <w:rFonts w:ascii="Times New Roman" w:hAnsi="Times New Roman" w:cs="Times New Roman"/>
          <w:sz w:val="32"/>
          <w:szCs w:val="32"/>
        </w:rPr>
        <w:t>техническое оснащение общеобразовательных организаций выделено 14 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млн. </w:t>
      </w:r>
      <w:r w:rsidR="001338B4" w:rsidRPr="00457886">
        <w:rPr>
          <w:rFonts w:ascii="Times New Roman" w:hAnsi="Times New Roman" w:cs="Times New Roman"/>
          <w:sz w:val="32"/>
          <w:szCs w:val="32"/>
        </w:rPr>
        <w:t>985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 тыс. </w:t>
      </w:r>
      <w:r w:rsidR="001338B4" w:rsidRPr="00457886">
        <w:rPr>
          <w:rFonts w:ascii="Times New Roman" w:hAnsi="Times New Roman" w:cs="Times New Roman"/>
          <w:sz w:val="32"/>
          <w:szCs w:val="32"/>
        </w:rPr>
        <w:t>7</w:t>
      </w:r>
      <w:r w:rsidR="00382F87" w:rsidRPr="00457886">
        <w:rPr>
          <w:rFonts w:ascii="Times New Roman" w:hAnsi="Times New Roman" w:cs="Times New Roman"/>
          <w:sz w:val="32"/>
          <w:szCs w:val="32"/>
        </w:rPr>
        <w:t>00</w:t>
      </w:r>
      <w:r w:rsidR="001338B4" w:rsidRPr="00457886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F63F94" w:rsidRPr="00457886">
        <w:rPr>
          <w:rFonts w:ascii="Times New Roman" w:hAnsi="Times New Roman" w:cs="Times New Roman"/>
          <w:sz w:val="32"/>
          <w:szCs w:val="32"/>
        </w:rPr>
        <w:t>.</w:t>
      </w:r>
      <w:r w:rsidR="00103BF8" w:rsidRPr="00457886">
        <w:rPr>
          <w:rFonts w:ascii="Times New Roman" w:hAnsi="Times New Roman" w:cs="Times New Roman"/>
          <w:sz w:val="32"/>
          <w:szCs w:val="32"/>
        </w:rPr>
        <w:t xml:space="preserve"> Обеспеченность учебниками в школах составляет 100%, в 2017 году закуплено 106799 экземпляров на сумму </w:t>
      </w:r>
      <w:r w:rsidR="00965D25" w:rsidRPr="00457886">
        <w:rPr>
          <w:rFonts w:ascii="Times New Roman" w:hAnsi="Times New Roman" w:cs="Times New Roman"/>
          <w:sz w:val="32"/>
          <w:szCs w:val="32"/>
        </w:rPr>
        <w:t>более 36 млн. рублей.</w:t>
      </w:r>
    </w:p>
    <w:p w:rsidR="00E762A9" w:rsidRPr="00457886" w:rsidRDefault="00E762A9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На капитальный и текущий ремонт муниципальных учреждений к началу нового 2017-2018 учебного года </w:t>
      </w:r>
      <w:r w:rsidR="00103BF8" w:rsidRPr="00457886">
        <w:rPr>
          <w:rFonts w:ascii="Times New Roman" w:hAnsi="Times New Roman" w:cs="Times New Roman"/>
          <w:sz w:val="32"/>
          <w:szCs w:val="32"/>
        </w:rPr>
        <w:t xml:space="preserve">направлены </w:t>
      </w:r>
      <w:r w:rsidRPr="00457886">
        <w:rPr>
          <w:rFonts w:ascii="Times New Roman" w:hAnsi="Times New Roman" w:cs="Times New Roman"/>
          <w:sz w:val="32"/>
          <w:szCs w:val="32"/>
        </w:rPr>
        <w:t>средства в общей сложности 117</w:t>
      </w:r>
      <w:r w:rsidR="00382F87" w:rsidRPr="00457886">
        <w:rPr>
          <w:rFonts w:ascii="Times New Roman" w:hAnsi="Times New Roman" w:cs="Times New Roman"/>
          <w:sz w:val="32"/>
          <w:szCs w:val="32"/>
        </w:rPr>
        <w:t xml:space="preserve"> млн. </w:t>
      </w:r>
      <w:r w:rsidRPr="00457886">
        <w:rPr>
          <w:rFonts w:ascii="Times New Roman" w:hAnsi="Times New Roman" w:cs="Times New Roman"/>
          <w:sz w:val="32"/>
          <w:szCs w:val="32"/>
        </w:rPr>
        <w:t>3</w:t>
      </w:r>
      <w:r w:rsidR="00382F87" w:rsidRPr="00457886">
        <w:rPr>
          <w:rFonts w:ascii="Times New Roman" w:hAnsi="Times New Roman" w:cs="Times New Roman"/>
          <w:sz w:val="32"/>
          <w:szCs w:val="32"/>
        </w:rPr>
        <w:t>00 тыс</w:t>
      </w:r>
      <w:r w:rsidRPr="00457886">
        <w:rPr>
          <w:rFonts w:ascii="Times New Roman" w:hAnsi="Times New Roman" w:cs="Times New Roman"/>
          <w:sz w:val="32"/>
          <w:szCs w:val="32"/>
        </w:rPr>
        <w:t>.</w:t>
      </w:r>
      <w:r w:rsidR="004749AE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Pr="00457886">
        <w:rPr>
          <w:rFonts w:ascii="Times New Roman" w:hAnsi="Times New Roman" w:cs="Times New Roman"/>
          <w:sz w:val="32"/>
          <w:szCs w:val="32"/>
        </w:rPr>
        <w:t xml:space="preserve">руб., в том числе за счет средств местного бюджета </w:t>
      </w:r>
      <w:r w:rsidR="004749AE" w:rsidRPr="00457886">
        <w:rPr>
          <w:rFonts w:ascii="Times New Roman" w:hAnsi="Times New Roman" w:cs="Times New Roman"/>
          <w:sz w:val="32"/>
          <w:szCs w:val="32"/>
        </w:rPr>
        <w:t xml:space="preserve">- </w:t>
      </w:r>
      <w:r w:rsidRPr="00457886">
        <w:rPr>
          <w:rFonts w:ascii="Times New Roman" w:hAnsi="Times New Roman" w:cs="Times New Roman"/>
          <w:sz w:val="32"/>
          <w:szCs w:val="32"/>
        </w:rPr>
        <w:t>38 млн.</w:t>
      </w:r>
      <w:r w:rsidR="004749AE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Pr="00457886">
        <w:rPr>
          <w:rFonts w:ascii="Times New Roman" w:hAnsi="Times New Roman" w:cs="Times New Roman"/>
          <w:sz w:val="32"/>
          <w:szCs w:val="32"/>
        </w:rPr>
        <w:t xml:space="preserve">руб. </w:t>
      </w:r>
    </w:p>
    <w:p w:rsidR="00E60D04" w:rsidRPr="00457886" w:rsidRDefault="000916E9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Напомню еще об одном важном проекте по развитию инфраструктуры с участием федеральных средств – создание в школах, расположенных в сельской местности,  условий  для  занятия физической  культурой  и  спортом. </w:t>
      </w:r>
      <w:r w:rsidR="00E60D04" w:rsidRPr="00457886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="00B037BB" w:rsidRPr="00457886">
        <w:rPr>
          <w:rFonts w:ascii="Times New Roman" w:hAnsi="Times New Roman" w:cs="Times New Roman"/>
          <w:sz w:val="32"/>
          <w:szCs w:val="32"/>
        </w:rPr>
        <w:t xml:space="preserve">отремонтировано </w:t>
      </w:r>
      <w:r w:rsidR="00E60D04" w:rsidRPr="00457886">
        <w:rPr>
          <w:rFonts w:ascii="Times New Roman" w:hAnsi="Times New Roman" w:cs="Times New Roman"/>
          <w:sz w:val="32"/>
          <w:szCs w:val="32"/>
        </w:rPr>
        <w:t>13 спортивных залов во всех районах республики. На указанные цели предусмотрено 21</w:t>
      </w:r>
      <w:r w:rsidR="00F26F24" w:rsidRPr="00457886">
        <w:rPr>
          <w:rFonts w:ascii="Times New Roman" w:hAnsi="Times New Roman" w:cs="Times New Roman"/>
          <w:sz w:val="32"/>
          <w:szCs w:val="32"/>
        </w:rPr>
        <w:t xml:space="preserve"> млн.</w:t>
      </w:r>
      <w:r w:rsidR="00E60D04" w:rsidRPr="00457886">
        <w:rPr>
          <w:rFonts w:ascii="Times New Roman" w:hAnsi="Times New Roman" w:cs="Times New Roman"/>
          <w:sz w:val="32"/>
          <w:szCs w:val="32"/>
        </w:rPr>
        <w:t>35</w:t>
      </w:r>
      <w:r w:rsidR="00F26F24" w:rsidRPr="00457886">
        <w:rPr>
          <w:rFonts w:ascii="Times New Roman" w:hAnsi="Times New Roman" w:cs="Times New Roman"/>
          <w:sz w:val="32"/>
          <w:szCs w:val="32"/>
        </w:rPr>
        <w:t>0 тыс.</w:t>
      </w:r>
      <w:r w:rsidR="00E60D04" w:rsidRPr="00457886">
        <w:rPr>
          <w:rFonts w:ascii="Times New Roman" w:hAnsi="Times New Roman" w:cs="Times New Roman"/>
          <w:sz w:val="32"/>
          <w:szCs w:val="32"/>
        </w:rPr>
        <w:t xml:space="preserve"> руб., из них 18,1 млн.</w:t>
      </w:r>
      <w:r w:rsidR="004749AE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E60D04" w:rsidRPr="00457886">
        <w:rPr>
          <w:rFonts w:ascii="Times New Roman" w:hAnsi="Times New Roman" w:cs="Times New Roman"/>
          <w:sz w:val="32"/>
          <w:szCs w:val="32"/>
        </w:rPr>
        <w:t>руб. за счет средств федерального бюджета, 1,7 млн.</w:t>
      </w:r>
      <w:r w:rsidR="004749AE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E60D04" w:rsidRPr="00457886">
        <w:rPr>
          <w:rFonts w:ascii="Times New Roman" w:hAnsi="Times New Roman" w:cs="Times New Roman"/>
          <w:sz w:val="32"/>
          <w:szCs w:val="32"/>
        </w:rPr>
        <w:t>руб. – республиканского б</w:t>
      </w:r>
      <w:r w:rsidR="004749AE" w:rsidRPr="00457886">
        <w:rPr>
          <w:rFonts w:ascii="Times New Roman" w:hAnsi="Times New Roman" w:cs="Times New Roman"/>
          <w:sz w:val="32"/>
          <w:szCs w:val="32"/>
        </w:rPr>
        <w:t>юджета Республики Алтай, местного</w:t>
      </w:r>
      <w:r w:rsidR="00E60D04" w:rsidRPr="00457886">
        <w:rPr>
          <w:rFonts w:ascii="Times New Roman" w:hAnsi="Times New Roman" w:cs="Times New Roman"/>
          <w:sz w:val="32"/>
          <w:szCs w:val="32"/>
        </w:rPr>
        <w:t xml:space="preserve"> бюджет</w:t>
      </w:r>
      <w:r w:rsidR="004749AE" w:rsidRPr="00457886">
        <w:rPr>
          <w:rFonts w:ascii="Times New Roman" w:hAnsi="Times New Roman" w:cs="Times New Roman"/>
          <w:sz w:val="32"/>
          <w:szCs w:val="32"/>
        </w:rPr>
        <w:t>а</w:t>
      </w:r>
      <w:r w:rsidR="00E60D04" w:rsidRPr="00457886">
        <w:rPr>
          <w:rFonts w:ascii="Times New Roman" w:hAnsi="Times New Roman" w:cs="Times New Roman"/>
          <w:sz w:val="32"/>
          <w:szCs w:val="32"/>
        </w:rPr>
        <w:t xml:space="preserve"> – 1,55 млн.</w:t>
      </w:r>
      <w:r w:rsidR="004749AE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E60D04" w:rsidRPr="00457886">
        <w:rPr>
          <w:rFonts w:ascii="Times New Roman" w:hAnsi="Times New Roman" w:cs="Times New Roman"/>
          <w:sz w:val="32"/>
          <w:szCs w:val="32"/>
        </w:rPr>
        <w:t>руб.</w:t>
      </w:r>
    </w:p>
    <w:p w:rsidR="005A48AC" w:rsidRPr="00457886" w:rsidRDefault="00965D25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lastRenderedPageBreak/>
        <w:t>В текущем году  в школы направлено 16 автобусов на сумму 26 млн. руб. Таким образом, о</w:t>
      </w:r>
      <w:r w:rsidR="00DD6A48" w:rsidRPr="00457886">
        <w:rPr>
          <w:rFonts w:ascii="Times New Roman" w:hAnsi="Times New Roman" w:cs="Times New Roman"/>
          <w:sz w:val="32"/>
          <w:szCs w:val="32"/>
        </w:rPr>
        <w:t>бщее количество школьных автобусов, состоящих на балансе образовательных организаций</w:t>
      </w:r>
      <w:r w:rsidR="005A48AC" w:rsidRPr="00457886">
        <w:rPr>
          <w:rFonts w:ascii="Times New Roman" w:hAnsi="Times New Roman" w:cs="Times New Roman"/>
          <w:sz w:val="32"/>
          <w:szCs w:val="32"/>
        </w:rPr>
        <w:t xml:space="preserve"> Республики Алтай</w:t>
      </w:r>
      <w:r w:rsidRPr="00457886">
        <w:rPr>
          <w:rFonts w:ascii="Times New Roman" w:hAnsi="Times New Roman" w:cs="Times New Roman"/>
          <w:sz w:val="32"/>
          <w:szCs w:val="32"/>
        </w:rPr>
        <w:t>,</w:t>
      </w:r>
      <w:r w:rsidR="005A48AC" w:rsidRPr="00457886">
        <w:rPr>
          <w:rFonts w:ascii="Times New Roman" w:hAnsi="Times New Roman" w:cs="Times New Roman"/>
          <w:sz w:val="32"/>
          <w:szCs w:val="32"/>
        </w:rPr>
        <w:t xml:space="preserve"> составляет 155 единиц</w:t>
      </w:r>
      <w:r w:rsidRPr="00457886">
        <w:rPr>
          <w:rFonts w:ascii="Times New Roman" w:hAnsi="Times New Roman" w:cs="Times New Roman"/>
          <w:sz w:val="32"/>
          <w:szCs w:val="32"/>
        </w:rPr>
        <w:t>.</w:t>
      </w:r>
    </w:p>
    <w:p w:rsidR="004749AE" w:rsidRPr="00457886" w:rsidRDefault="004749AE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С пришкольных участков собран хороший урожай  - 278 тонн овощей. </w:t>
      </w:r>
      <w:proofErr w:type="gramStart"/>
      <w:r w:rsidRPr="00457886">
        <w:rPr>
          <w:rFonts w:ascii="Times New Roman" w:hAnsi="Times New Roman" w:cs="Times New Roman"/>
          <w:sz w:val="32"/>
          <w:szCs w:val="32"/>
        </w:rPr>
        <w:t>Системная</w:t>
      </w:r>
      <w:proofErr w:type="gramEnd"/>
      <w:r w:rsidRPr="00457886">
        <w:rPr>
          <w:rFonts w:ascii="Times New Roman" w:hAnsi="Times New Roman" w:cs="Times New Roman"/>
          <w:sz w:val="32"/>
          <w:szCs w:val="32"/>
        </w:rPr>
        <w:t xml:space="preserve"> работа по трудовому воспитанию выстроена в школах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Усть-Канского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Усть-Коксинского</w:t>
      </w:r>
      <w:proofErr w:type="spellEnd"/>
      <w:r w:rsidR="00186233" w:rsidRPr="0045788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86233" w:rsidRPr="00457886">
        <w:rPr>
          <w:rFonts w:ascii="Times New Roman" w:hAnsi="Times New Roman" w:cs="Times New Roman"/>
          <w:sz w:val="32"/>
          <w:szCs w:val="32"/>
        </w:rPr>
        <w:t>Онгудайского</w:t>
      </w:r>
      <w:proofErr w:type="spellEnd"/>
      <w:r w:rsidR="00186233" w:rsidRPr="00457886">
        <w:rPr>
          <w:rFonts w:ascii="Times New Roman" w:hAnsi="Times New Roman" w:cs="Times New Roman"/>
          <w:sz w:val="32"/>
          <w:szCs w:val="32"/>
        </w:rPr>
        <w:t xml:space="preserve"> районов, данные муниципальные образования определены лучшими по работе на пришкольных участках. </w:t>
      </w:r>
    </w:p>
    <w:p w:rsidR="00F26F24" w:rsidRPr="00457886" w:rsidRDefault="00F26F24" w:rsidP="00733E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Образование лиц с ограниченными возможностями здоровья (OB3) и инвалидностью является важным направлением деятельности Министерства образования и науки. Наша задача в следующем году – продолжить работу по созданию условий для получения качественного образования детьми этой категории на всех уровнях образования. В 2017 г. на создание архитектурной доступности, закупку оборудования для 11 муниципальных дошкольных организаций, двух организаций дополнительного образования  выделено 10 млн. 398 тыс. рублей. </w:t>
      </w:r>
    </w:p>
    <w:p w:rsidR="00F26F24" w:rsidRPr="00457886" w:rsidRDefault="00F26F24" w:rsidP="00733E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5,5 млн. рублей, из которых 5,2 млн. – из федерального бюджета, направлены на создание еще одной организации для инклюзивного профессионального образования на базе Педагогического колледжа.</w:t>
      </w:r>
      <w:r w:rsidR="00965D25" w:rsidRPr="0045788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 xml:space="preserve">Доля образовательных организаций, в которых создана   </w:t>
      </w:r>
      <w:proofErr w:type="spellStart"/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>безбарьерная</w:t>
      </w:r>
      <w:proofErr w:type="spellEnd"/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 xml:space="preserve"> среда для </w:t>
      </w:r>
      <w:proofErr w:type="gramStart"/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>инклюзивног</w:t>
      </w:r>
      <w:r w:rsidR="00186233" w:rsidRPr="00457886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="00186233" w:rsidRPr="00457886">
        <w:rPr>
          <w:rFonts w:ascii="Times New Roman" w:eastAsia="Times New Roman" w:hAnsi="Times New Roman" w:cs="Times New Roman"/>
          <w:sz w:val="32"/>
          <w:szCs w:val="32"/>
        </w:rPr>
        <w:t xml:space="preserve"> образования детей - инвалидов, </w:t>
      </w:r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>в общем количестве  образовательных организаций, составляет 24,7%.</w:t>
      </w:r>
    </w:p>
    <w:p w:rsidR="00F26F24" w:rsidRPr="00457886" w:rsidRDefault="00B037BB" w:rsidP="00733E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164 первоклассника </w:t>
      </w:r>
      <w:r w:rsidR="00CD269E" w:rsidRPr="00457886">
        <w:rPr>
          <w:rFonts w:ascii="Times New Roman" w:hAnsi="Times New Roman" w:cs="Times New Roman"/>
          <w:sz w:val="32"/>
          <w:szCs w:val="32"/>
        </w:rPr>
        <w:t xml:space="preserve">и 198 второклассников </w:t>
      </w:r>
      <w:r w:rsidRPr="00457886">
        <w:rPr>
          <w:rFonts w:ascii="Times New Roman" w:hAnsi="Times New Roman" w:cs="Times New Roman"/>
          <w:sz w:val="32"/>
          <w:szCs w:val="32"/>
        </w:rPr>
        <w:t>обучается в соответствии</w:t>
      </w:r>
      <w:r w:rsidRPr="00457886">
        <w:rPr>
          <w:rFonts w:ascii="Times New Roman" w:hAnsi="Times New Roman" w:cs="Times New Roman"/>
          <w:spacing w:val="-4"/>
          <w:sz w:val="32"/>
          <w:szCs w:val="32"/>
        </w:rPr>
        <w:t xml:space="preserve"> с федеральными государственными образовательными стандартами обучающихся с ОВЗ</w:t>
      </w:r>
      <w:r w:rsidRPr="00457886">
        <w:rPr>
          <w:rFonts w:ascii="Times New Roman" w:hAnsi="Times New Roman" w:cs="Times New Roman"/>
          <w:sz w:val="32"/>
          <w:szCs w:val="32"/>
        </w:rPr>
        <w:t>.</w:t>
      </w:r>
      <w:r w:rsidRPr="0045788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A01B35" w:rsidRPr="00457886" w:rsidRDefault="00A01B35" w:rsidP="00733E1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23 ребенка с проблемами зрения из Республики Алтай обучаются в учреждениях Алтайского края на договорной основе.</w:t>
      </w:r>
      <w:r w:rsidR="00965D25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 xml:space="preserve">Объем средств </w:t>
      </w:r>
      <w:r w:rsidR="00022581" w:rsidRPr="00457886">
        <w:rPr>
          <w:rFonts w:ascii="Times New Roman" w:hAnsi="Times New Roman" w:cs="Times New Roman"/>
          <w:sz w:val="32"/>
          <w:szCs w:val="32"/>
        </w:rPr>
        <w:t>регионального бюджета составляет</w:t>
      </w:r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 xml:space="preserve"> 4</w:t>
      </w:r>
      <w:r w:rsidR="00022581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>980,00</w:t>
      </w:r>
      <w:r w:rsidR="00022581" w:rsidRPr="00457886">
        <w:rPr>
          <w:rFonts w:ascii="Times New Roman" w:hAnsi="Times New Roman" w:cs="Times New Roman"/>
          <w:sz w:val="32"/>
          <w:szCs w:val="32"/>
        </w:rPr>
        <w:t xml:space="preserve"> тыс. рублей. </w:t>
      </w:r>
      <w:r w:rsidR="00965D25" w:rsidRPr="004578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01B35" w:rsidRPr="00457886" w:rsidRDefault="00A01B35" w:rsidP="00733E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В 2017</w:t>
      </w:r>
      <w:r w:rsidR="00DD6A48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Pr="00457886">
        <w:rPr>
          <w:rFonts w:ascii="Times New Roman" w:hAnsi="Times New Roman" w:cs="Times New Roman"/>
          <w:sz w:val="32"/>
          <w:szCs w:val="32"/>
        </w:rPr>
        <w:t xml:space="preserve">г. в общеобразовательных организациях по сравнению с 2016 годом увеличилось количество педагогов-психологов – 157 </w:t>
      </w:r>
      <w:r w:rsidRPr="00457886">
        <w:rPr>
          <w:rFonts w:ascii="Times New Roman" w:hAnsi="Times New Roman" w:cs="Times New Roman"/>
          <w:sz w:val="32"/>
          <w:szCs w:val="32"/>
        </w:rPr>
        <w:lastRenderedPageBreak/>
        <w:t>чел. (153), учителей-дефектологов - 18 чел. (8),    учителей-логопедов – 80 чел. (75), других специалистов (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тьюторов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>, ассистентов, сурдопедагогов) – 18 чел. (11)</w:t>
      </w:r>
      <w:r w:rsidR="00965D25" w:rsidRPr="00457886">
        <w:rPr>
          <w:rFonts w:ascii="Times New Roman" w:hAnsi="Times New Roman" w:cs="Times New Roman"/>
          <w:sz w:val="32"/>
          <w:szCs w:val="32"/>
        </w:rPr>
        <w:t>.</w:t>
      </w:r>
    </w:p>
    <w:p w:rsidR="00AD70ED" w:rsidRPr="00457886" w:rsidRDefault="00C20275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ab/>
      </w:r>
      <w:r w:rsidR="00581C15" w:rsidRPr="00457886">
        <w:rPr>
          <w:rFonts w:ascii="Times New Roman" w:hAnsi="Times New Roman" w:cs="Times New Roman"/>
          <w:sz w:val="32"/>
          <w:szCs w:val="32"/>
        </w:rPr>
        <w:t xml:space="preserve">Результаты работы системы общего  образования  </w:t>
      </w:r>
      <w:r w:rsidR="0001346A" w:rsidRPr="00457886">
        <w:rPr>
          <w:rFonts w:ascii="Times New Roman" w:hAnsi="Times New Roman" w:cs="Times New Roman"/>
          <w:sz w:val="32"/>
          <w:szCs w:val="32"/>
        </w:rPr>
        <w:t xml:space="preserve">Республики Алтай </w:t>
      </w:r>
      <w:r w:rsidR="00581C15" w:rsidRPr="00457886">
        <w:rPr>
          <w:rFonts w:ascii="Times New Roman" w:hAnsi="Times New Roman" w:cs="Times New Roman"/>
          <w:sz w:val="32"/>
          <w:szCs w:val="32"/>
        </w:rPr>
        <w:t>в  целом  можно  считать  позитивными.</w:t>
      </w:r>
      <w:r w:rsidR="0001346A" w:rsidRPr="00457886">
        <w:rPr>
          <w:rFonts w:ascii="Times New Roman" w:hAnsi="Times New Roman" w:cs="Times New Roman"/>
          <w:sz w:val="32"/>
          <w:szCs w:val="32"/>
        </w:rPr>
        <w:t xml:space="preserve"> Это подтверждают</w:t>
      </w:r>
      <w:r w:rsidR="00F63F94" w:rsidRPr="00457886">
        <w:rPr>
          <w:rFonts w:ascii="Times New Roman" w:hAnsi="Times New Roman" w:cs="Times New Roman"/>
          <w:sz w:val="32"/>
          <w:szCs w:val="32"/>
        </w:rPr>
        <w:t>, прежде всего,</w:t>
      </w:r>
      <w:r w:rsidR="0001346A" w:rsidRPr="00457886">
        <w:rPr>
          <w:rFonts w:ascii="Times New Roman" w:hAnsi="Times New Roman" w:cs="Times New Roman"/>
          <w:sz w:val="32"/>
          <w:szCs w:val="32"/>
        </w:rPr>
        <w:t xml:space="preserve"> результаты государственной итоговой аттестации. </w:t>
      </w:r>
    </w:p>
    <w:p w:rsidR="00C20275" w:rsidRPr="00457886" w:rsidRDefault="00C20275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Единый и основной государствен</w:t>
      </w:r>
      <w:r w:rsidR="00331BD7" w:rsidRPr="00457886">
        <w:rPr>
          <w:rFonts w:ascii="Times New Roman" w:hAnsi="Times New Roman" w:cs="Times New Roman"/>
          <w:sz w:val="32"/>
          <w:szCs w:val="32"/>
        </w:rPr>
        <w:t>ные экзамены прошли объективно,</w:t>
      </w:r>
      <w:r w:rsidRPr="00457886">
        <w:rPr>
          <w:rFonts w:ascii="Times New Roman" w:hAnsi="Times New Roman" w:cs="Times New Roman"/>
          <w:sz w:val="32"/>
          <w:szCs w:val="32"/>
        </w:rPr>
        <w:t xml:space="preserve"> без серьезных нарушений и технологических сбоев. </w:t>
      </w:r>
    </w:p>
    <w:p w:rsidR="009169BA" w:rsidRPr="00457886" w:rsidRDefault="009169BA" w:rsidP="00733E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По итогам результатов ЕГЭ в 2017 году увеличилось количес</w:t>
      </w:r>
      <w:r w:rsidR="00664BDE" w:rsidRPr="00457886">
        <w:rPr>
          <w:rFonts w:ascii="Times New Roman" w:hAnsi="Times New Roman" w:cs="Times New Roman"/>
          <w:sz w:val="32"/>
          <w:szCs w:val="32"/>
        </w:rPr>
        <w:t xml:space="preserve">тво </w:t>
      </w:r>
      <w:proofErr w:type="spellStart"/>
      <w:r w:rsidR="00664BDE" w:rsidRPr="00457886">
        <w:rPr>
          <w:rFonts w:ascii="Times New Roman" w:hAnsi="Times New Roman" w:cs="Times New Roman"/>
          <w:sz w:val="32"/>
          <w:szCs w:val="32"/>
        </w:rPr>
        <w:t>высокобалльных</w:t>
      </w:r>
      <w:proofErr w:type="spellEnd"/>
      <w:r w:rsidR="00664BDE" w:rsidRPr="00457886">
        <w:rPr>
          <w:rFonts w:ascii="Times New Roman" w:hAnsi="Times New Roman" w:cs="Times New Roman"/>
          <w:sz w:val="32"/>
          <w:szCs w:val="32"/>
        </w:rPr>
        <w:t xml:space="preserve"> работ с 260  в </w:t>
      </w:r>
      <w:r w:rsidRPr="00457886">
        <w:rPr>
          <w:rFonts w:ascii="Times New Roman" w:hAnsi="Times New Roman" w:cs="Times New Roman"/>
          <w:sz w:val="32"/>
          <w:szCs w:val="32"/>
        </w:rPr>
        <w:t>2016 год</w:t>
      </w:r>
      <w:r w:rsidR="00664BDE" w:rsidRPr="00457886">
        <w:rPr>
          <w:rFonts w:ascii="Times New Roman" w:hAnsi="Times New Roman" w:cs="Times New Roman"/>
          <w:sz w:val="32"/>
          <w:szCs w:val="32"/>
        </w:rPr>
        <w:t xml:space="preserve">у </w:t>
      </w:r>
      <w:r w:rsidRPr="00457886">
        <w:rPr>
          <w:rFonts w:ascii="Times New Roman" w:hAnsi="Times New Roman" w:cs="Times New Roman"/>
          <w:sz w:val="32"/>
          <w:szCs w:val="32"/>
        </w:rPr>
        <w:t xml:space="preserve"> до  298. </w:t>
      </w:r>
    </w:p>
    <w:p w:rsidR="009169BA" w:rsidRPr="00457886" w:rsidRDefault="009169BA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В числе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высокобалльных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работ 4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стобалльные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работы по русскому языку  (2 работы - РКЛ,  1 - Гимназия № 9 «Гармония» г. Горно-Алтайска, 1 -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Мухор-Тархатинская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школа) и 1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стобалльная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работа по истории (РКЛ). В 2016 году по результатам всех экзаменов было 3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стобалльные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работы. </w:t>
      </w:r>
    </w:p>
    <w:p w:rsidR="009169BA" w:rsidRPr="00457886" w:rsidRDefault="009169BA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Лидером среди образовательных организаций по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высокобалльным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работам уже второй год остается Республиканский классический лицей – 65 работ.</w:t>
      </w:r>
      <w:r w:rsidR="00664BDE" w:rsidRPr="00457886">
        <w:rPr>
          <w:rFonts w:ascii="Times New Roman" w:hAnsi="Times New Roman" w:cs="Times New Roman"/>
          <w:sz w:val="32"/>
          <w:szCs w:val="32"/>
        </w:rPr>
        <w:t xml:space="preserve"> Это учреждение по праву входит в ТОП 500 лучших школ России и ТОП 200 лучших общеобразовательных организаций, обеспечивающих высокие возможности развития способностей учащихся.</w:t>
      </w:r>
    </w:p>
    <w:p w:rsidR="009169BA" w:rsidRPr="00457886" w:rsidRDefault="00331BD7" w:rsidP="00733E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К</w:t>
      </w:r>
      <w:r w:rsidR="009169BA" w:rsidRPr="00457886">
        <w:rPr>
          <w:rFonts w:ascii="Times New Roman" w:hAnsi="Times New Roman" w:cs="Times New Roman"/>
          <w:sz w:val="32"/>
          <w:szCs w:val="32"/>
        </w:rPr>
        <w:t xml:space="preserve">оличество неудовлетворительных результатов по предметам уменьшилось на 1%,   в том числе по истории, математике базового уровня, информатике и физике. Наши выпускники успешно сдают экзамен по родному языку и родной литературе,   второй год  не имеют неудовлетворительных результатов по литературе. </w:t>
      </w:r>
    </w:p>
    <w:p w:rsidR="00664BDE" w:rsidRPr="00457886" w:rsidRDefault="00664BDE" w:rsidP="00733E1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Вместе с тем в этом году произошло увеличение  неудовлетворительных результатов по математике профильного уровня и биологии.</w:t>
      </w:r>
    </w:p>
    <w:p w:rsidR="00CD269E" w:rsidRPr="00457886" w:rsidRDefault="009169BA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По итогам ЕГЭ количество участников, не преодолевших минимальный порог по обязательным предметам (математика базовая, русский язык), в сравнении с 2016 годом сократилось </w:t>
      </w:r>
      <w:r w:rsidR="00096670" w:rsidRPr="00457886">
        <w:rPr>
          <w:rFonts w:ascii="Times New Roman" w:hAnsi="Times New Roman" w:cs="Times New Roman"/>
          <w:sz w:val="32"/>
          <w:szCs w:val="32"/>
        </w:rPr>
        <w:t>на 14</w:t>
      </w:r>
      <w:r w:rsidR="00BF4CA5" w:rsidRPr="00457886">
        <w:rPr>
          <w:rFonts w:ascii="Times New Roman" w:hAnsi="Times New Roman" w:cs="Times New Roman"/>
          <w:sz w:val="32"/>
          <w:szCs w:val="32"/>
        </w:rPr>
        <w:t xml:space="preserve"> человек (</w:t>
      </w:r>
      <w:r w:rsidR="00096670" w:rsidRPr="00457886">
        <w:rPr>
          <w:rFonts w:ascii="Times New Roman" w:hAnsi="Times New Roman" w:cs="Times New Roman"/>
          <w:sz w:val="32"/>
          <w:szCs w:val="32"/>
        </w:rPr>
        <w:t>с 41 до 27</w:t>
      </w:r>
      <w:r w:rsidRPr="00457886">
        <w:rPr>
          <w:rFonts w:ascii="Times New Roman" w:hAnsi="Times New Roman" w:cs="Times New Roman"/>
          <w:sz w:val="32"/>
          <w:szCs w:val="32"/>
        </w:rPr>
        <w:t>).</w:t>
      </w:r>
      <w:r w:rsidR="00096670" w:rsidRPr="004578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9BA" w:rsidRPr="00457886" w:rsidRDefault="00096670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lastRenderedPageBreak/>
        <w:t>Важной задачей</w:t>
      </w:r>
      <w:r w:rsidR="00331BD7" w:rsidRPr="00457886">
        <w:rPr>
          <w:rFonts w:ascii="Times New Roman" w:hAnsi="Times New Roman" w:cs="Times New Roman"/>
          <w:sz w:val="32"/>
          <w:szCs w:val="32"/>
        </w:rPr>
        <w:t xml:space="preserve"> на 2018 год </w:t>
      </w:r>
      <w:r w:rsidRPr="00457886">
        <w:rPr>
          <w:rFonts w:ascii="Times New Roman" w:hAnsi="Times New Roman" w:cs="Times New Roman"/>
          <w:sz w:val="32"/>
          <w:szCs w:val="32"/>
        </w:rPr>
        <w:t>является обеспечение объективности проведения государственной итоговой аттестации</w:t>
      </w:r>
      <w:r w:rsidR="00331BD7" w:rsidRPr="00457886">
        <w:rPr>
          <w:rFonts w:ascii="Times New Roman" w:hAnsi="Times New Roman" w:cs="Times New Roman"/>
          <w:sz w:val="32"/>
          <w:szCs w:val="32"/>
        </w:rPr>
        <w:t xml:space="preserve"> в 9 классах</w:t>
      </w:r>
      <w:r w:rsidRPr="0045788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10EC" w:rsidRPr="00457886" w:rsidRDefault="00BF4CA5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         </w:t>
      </w:r>
      <w:r w:rsidR="002D10EC" w:rsidRPr="00457886">
        <w:rPr>
          <w:rFonts w:ascii="Times New Roman" w:hAnsi="Times New Roman" w:cs="Times New Roman"/>
          <w:sz w:val="32"/>
          <w:szCs w:val="32"/>
        </w:rPr>
        <w:t xml:space="preserve">Одной из новых форм оценки качества образования является проведение всероссийских проверочных работ. </w:t>
      </w:r>
    </w:p>
    <w:p w:rsidR="002D10EC" w:rsidRPr="00457886" w:rsidRDefault="002D10EC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Результаты Всероссийских проверочных работ в  4, 5 классах, показывают, что около 97% участников справились с проверочной работой по математике и русскому языку, а 83% получили хорошие и отличные результаты. </w:t>
      </w:r>
    </w:p>
    <w:p w:rsidR="002D10EC" w:rsidRPr="00457886" w:rsidRDefault="00BF4CA5" w:rsidP="00733E1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В целях 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улучшения качества обучения в школах со стабильно низкими результатами и находящихся в сложных социальных условиях наш регион участвует в реализации 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>ФЦП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РО. </w:t>
      </w:r>
      <w:r w:rsidR="00F80995" w:rsidRPr="00457886">
        <w:rPr>
          <w:rFonts w:ascii="Times New Roman" w:eastAsia="Times New Roman" w:hAnsi="Times New Roman" w:cs="Times New Roman"/>
          <w:sz w:val="32"/>
          <w:szCs w:val="32"/>
        </w:rPr>
        <w:t>По итогам конкурсного отбора в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 2017  год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>у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F80995" w:rsidRPr="00457886">
        <w:rPr>
          <w:rFonts w:ascii="Times New Roman" w:eastAsia="Times New Roman" w:hAnsi="Times New Roman" w:cs="Times New Roman"/>
          <w:sz w:val="32"/>
          <w:szCs w:val="32"/>
        </w:rPr>
        <w:t>мы получили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500 тыс. 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федеральной субсидии. </w:t>
      </w:r>
      <w:r w:rsidR="00F80995" w:rsidRPr="00457886">
        <w:rPr>
          <w:rFonts w:ascii="Times New Roman" w:eastAsia="Times New Roman" w:hAnsi="Times New Roman" w:cs="Times New Roman"/>
          <w:sz w:val="32"/>
          <w:szCs w:val="32"/>
        </w:rPr>
        <w:t>В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 2018 году нам </w:t>
      </w:r>
      <w:r w:rsidR="00F80995" w:rsidRPr="00457886">
        <w:rPr>
          <w:rFonts w:ascii="Times New Roman" w:eastAsia="Times New Roman" w:hAnsi="Times New Roman" w:cs="Times New Roman"/>
          <w:sz w:val="32"/>
          <w:szCs w:val="32"/>
        </w:rPr>
        <w:t>уже</w:t>
      </w:r>
      <w:r w:rsidR="00E85A56" w:rsidRPr="00457886">
        <w:rPr>
          <w:rFonts w:ascii="Times New Roman" w:eastAsia="Times New Roman" w:hAnsi="Times New Roman" w:cs="Times New Roman"/>
          <w:sz w:val="32"/>
          <w:szCs w:val="32"/>
        </w:rPr>
        <w:t xml:space="preserve"> выделено свыше 3 млн. рублей.</w:t>
      </w:r>
      <w:r w:rsidR="00E85A56" w:rsidRPr="004578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4A32" w:rsidRPr="00457886" w:rsidRDefault="008F79A0" w:rsidP="00733E1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Одним из стратегических направлений деятельности Министерства является патриотическое воспитание детей и молодежи. </w:t>
      </w:r>
      <w:r w:rsidR="00B64A32" w:rsidRPr="00457886">
        <w:rPr>
          <w:rFonts w:ascii="Times New Roman" w:hAnsi="Times New Roman" w:cs="Times New Roman"/>
          <w:sz w:val="32"/>
          <w:szCs w:val="32"/>
        </w:rPr>
        <w:t>Важную роль в этом плане играют Российское движение школьников и движение «</w:t>
      </w:r>
      <w:proofErr w:type="spellStart"/>
      <w:r w:rsidR="00B64A32" w:rsidRPr="00457886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="00B64A32" w:rsidRPr="00457886">
        <w:rPr>
          <w:rFonts w:ascii="Times New Roman" w:hAnsi="Times New Roman" w:cs="Times New Roman"/>
          <w:sz w:val="32"/>
          <w:szCs w:val="32"/>
        </w:rPr>
        <w:t>». В проектах принимают  участие 11 муниципальных образов</w:t>
      </w:r>
      <w:r w:rsidRPr="00457886">
        <w:rPr>
          <w:rFonts w:ascii="Times New Roman" w:hAnsi="Times New Roman" w:cs="Times New Roman"/>
          <w:sz w:val="32"/>
          <w:szCs w:val="32"/>
        </w:rPr>
        <w:t>ательных организаций с охватом 6</w:t>
      </w:r>
      <w:r w:rsidR="00B64A32" w:rsidRPr="00457886">
        <w:rPr>
          <w:rFonts w:ascii="Times New Roman" w:hAnsi="Times New Roman" w:cs="Times New Roman"/>
          <w:sz w:val="32"/>
          <w:szCs w:val="32"/>
        </w:rPr>
        <w:t xml:space="preserve"> тыс. школьников.</w:t>
      </w:r>
      <w:r w:rsidR="00096670" w:rsidRPr="004578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96670" w:rsidRPr="00457886">
        <w:rPr>
          <w:rFonts w:ascii="Times New Roman" w:hAnsi="Times New Roman" w:cs="Times New Roman"/>
          <w:sz w:val="32"/>
          <w:szCs w:val="32"/>
        </w:rPr>
        <w:t xml:space="preserve">Республику Алтай на фестивале </w:t>
      </w:r>
      <w:r w:rsidR="00331BD7" w:rsidRPr="00457886">
        <w:rPr>
          <w:rFonts w:ascii="Times New Roman" w:hAnsi="Times New Roman" w:cs="Times New Roman"/>
          <w:sz w:val="32"/>
          <w:szCs w:val="32"/>
        </w:rPr>
        <w:t>РДШ в Москве представлял</w:t>
      </w:r>
      <w:r w:rsidR="00096670" w:rsidRPr="00457886">
        <w:rPr>
          <w:rFonts w:ascii="Times New Roman" w:hAnsi="Times New Roman" w:cs="Times New Roman"/>
          <w:sz w:val="32"/>
          <w:szCs w:val="32"/>
        </w:rPr>
        <w:t xml:space="preserve"> победитель Всероссийского этапа конкурса сочинений «Ро</w:t>
      </w:r>
      <w:r w:rsidR="00A01B35" w:rsidRPr="00457886">
        <w:rPr>
          <w:rFonts w:ascii="Times New Roman" w:hAnsi="Times New Roman" w:cs="Times New Roman"/>
          <w:sz w:val="32"/>
          <w:szCs w:val="32"/>
        </w:rPr>
        <w:t xml:space="preserve">ссия, устремленная в будущее» обучающийся </w:t>
      </w:r>
      <w:r w:rsidR="00096670" w:rsidRPr="00457886">
        <w:rPr>
          <w:rFonts w:ascii="Times New Roman" w:hAnsi="Times New Roman" w:cs="Times New Roman"/>
          <w:sz w:val="32"/>
          <w:szCs w:val="32"/>
        </w:rPr>
        <w:t>Республиканского классического лицея </w:t>
      </w:r>
      <w:r w:rsidR="00096670" w:rsidRPr="00457886">
        <w:rPr>
          <w:rFonts w:ascii="Times New Roman" w:hAnsi="Times New Roman" w:cs="Times New Roman"/>
          <w:bCs/>
          <w:sz w:val="32"/>
          <w:szCs w:val="32"/>
        </w:rPr>
        <w:t xml:space="preserve">Артем </w:t>
      </w:r>
      <w:proofErr w:type="spellStart"/>
      <w:r w:rsidR="00096670" w:rsidRPr="00457886">
        <w:rPr>
          <w:rFonts w:ascii="Times New Roman" w:hAnsi="Times New Roman" w:cs="Times New Roman"/>
          <w:bCs/>
          <w:sz w:val="32"/>
          <w:szCs w:val="32"/>
        </w:rPr>
        <w:t>Холманский</w:t>
      </w:r>
      <w:proofErr w:type="spellEnd"/>
      <w:r w:rsidR="00A01B35" w:rsidRPr="00457886">
        <w:rPr>
          <w:rFonts w:ascii="Times New Roman" w:hAnsi="Times New Roman" w:cs="Times New Roman"/>
          <w:bCs/>
          <w:sz w:val="32"/>
          <w:szCs w:val="32"/>
        </w:rPr>
        <w:t>.</w:t>
      </w:r>
    </w:p>
    <w:p w:rsidR="00B64A32" w:rsidRPr="00457886" w:rsidRDefault="00B64A32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В июле текущего года педагоги пилотных школ РДШ приняли участие в смене молодых учителей «Балтийский Артек» и вернулись с победой. Туганбаева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Тандалай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, учитель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Усть-Канской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школы, выиграла грант на сумму 100 тыс.</w:t>
      </w:r>
      <w:r w:rsidR="00406219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Pr="00457886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B64A32" w:rsidRPr="00457886" w:rsidRDefault="00B64A32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Активно развивается кадетское движение, в которое вовлечено </w:t>
      </w:r>
      <w:r w:rsidR="00F80995" w:rsidRPr="00457886">
        <w:rPr>
          <w:rFonts w:ascii="Times New Roman" w:hAnsi="Times New Roman" w:cs="Times New Roman"/>
          <w:sz w:val="32"/>
          <w:szCs w:val="32"/>
        </w:rPr>
        <w:t xml:space="preserve">порядка 600 </w:t>
      </w:r>
      <w:proofErr w:type="gramStart"/>
      <w:r w:rsidRPr="00457886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57886">
        <w:rPr>
          <w:rFonts w:ascii="Times New Roman" w:hAnsi="Times New Roman" w:cs="Times New Roman"/>
          <w:sz w:val="32"/>
          <w:szCs w:val="32"/>
        </w:rPr>
        <w:t xml:space="preserve"> республики. Увеличилось количество профильных направлений кадетов. Так, к морским кадетским классам прибавились классы МЧС и пограничного профиля. В перспективе - открытие казачьего кадетского класса. </w:t>
      </w:r>
    </w:p>
    <w:p w:rsidR="001854BA" w:rsidRPr="00457886" w:rsidRDefault="00F80995" w:rsidP="00733E16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lastRenderedPageBreak/>
        <w:t xml:space="preserve">Благодаря личной поддержке Главы Республики Алтай, Председателя Правительства Республики Алтай А.В. Бердникова в 2015 году возобновили проведение военно-полевых сборов на базе воинских частей. </w:t>
      </w:r>
      <w:r w:rsidR="001854BA" w:rsidRPr="00457886">
        <w:rPr>
          <w:rFonts w:ascii="Times New Roman" w:eastAsia="Times New Roman" w:hAnsi="Times New Roman" w:cs="Times New Roman"/>
          <w:sz w:val="32"/>
          <w:szCs w:val="32"/>
        </w:rPr>
        <w:t xml:space="preserve">За 2 года в сборах приняли участие 1300 юношей. Финансирование на 2017 год увеличено до 1,5 млн. руб. </w:t>
      </w:r>
    </w:p>
    <w:p w:rsidR="00914F65" w:rsidRPr="00457886" w:rsidRDefault="00B64A32" w:rsidP="00733E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В формировании гражданской идентичности </w:t>
      </w:r>
      <w:r w:rsidR="00EA00DD" w:rsidRPr="00457886">
        <w:rPr>
          <w:rFonts w:ascii="Times New Roman" w:hAnsi="Times New Roman" w:cs="Times New Roman"/>
          <w:sz w:val="32"/>
          <w:szCs w:val="32"/>
        </w:rPr>
        <w:t xml:space="preserve">обучающихся </w:t>
      </w:r>
      <w:r w:rsidRPr="00457886">
        <w:rPr>
          <w:rFonts w:ascii="Times New Roman" w:hAnsi="Times New Roman" w:cs="Times New Roman"/>
          <w:sz w:val="32"/>
          <w:szCs w:val="32"/>
        </w:rPr>
        <w:t xml:space="preserve">большое значение имеет </w:t>
      </w:r>
      <w:r w:rsidR="00DB0677" w:rsidRPr="00457886">
        <w:rPr>
          <w:rFonts w:ascii="Times New Roman" w:hAnsi="Times New Roman" w:cs="Times New Roman"/>
          <w:sz w:val="32"/>
          <w:szCs w:val="32"/>
        </w:rPr>
        <w:t>этнокультурная составляющая в содержании всех уровней образования.</w:t>
      </w:r>
      <w:r w:rsidR="00914F65" w:rsidRPr="00457886">
        <w:rPr>
          <w:rFonts w:ascii="Times New Roman" w:hAnsi="Times New Roman" w:cs="Times New Roman"/>
          <w:sz w:val="32"/>
          <w:szCs w:val="32"/>
        </w:rPr>
        <w:t xml:space="preserve"> В прошедшем учебном году </w:t>
      </w:r>
      <w:proofErr w:type="gramStart"/>
      <w:r w:rsidR="00914F65" w:rsidRPr="00457886">
        <w:rPr>
          <w:rFonts w:ascii="Times New Roman" w:hAnsi="Times New Roman" w:cs="Times New Roman"/>
          <w:sz w:val="32"/>
          <w:szCs w:val="32"/>
        </w:rPr>
        <w:t>подготовлено и издано</w:t>
      </w:r>
      <w:proofErr w:type="gramEnd"/>
      <w:r w:rsidR="00914F65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EA00DD" w:rsidRPr="00457886">
        <w:rPr>
          <w:rFonts w:ascii="Times New Roman" w:hAnsi="Times New Roman" w:cs="Times New Roman"/>
          <w:sz w:val="32"/>
          <w:szCs w:val="32"/>
        </w:rPr>
        <w:t xml:space="preserve">8 </w:t>
      </w:r>
      <w:r w:rsidR="00914F65" w:rsidRPr="00457886">
        <w:rPr>
          <w:rFonts w:ascii="Times New Roman" w:hAnsi="Times New Roman" w:cs="Times New Roman"/>
          <w:sz w:val="32"/>
          <w:szCs w:val="32"/>
        </w:rPr>
        <w:t>наименований учебной и методической литературы</w:t>
      </w:r>
      <w:r w:rsidR="001854BA" w:rsidRPr="00457886">
        <w:rPr>
          <w:rFonts w:ascii="Times New Roman" w:hAnsi="Times New Roman" w:cs="Times New Roman"/>
          <w:sz w:val="32"/>
          <w:szCs w:val="32"/>
        </w:rPr>
        <w:t>.</w:t>
      </w:r>
      <w:r w:rsidR="00500C34"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1854BA" w:rsidRPr="00457886">
        <w:rPr>
          <w:rFonts w:ascii="Times New Roman" w:hAnsi="Times New Roman" w:cs="Times New Roman"/>
          <w:sz w:val="32"/>
          <w:szCs w:val="32"/>
        </w:rPr>
        <w:t>П</w:t>
      </w:r>
      <w:r w:rsidR="00500C34" w:rsidRPr="00457886">
        <w:rPr>
          <w:rFonts w:ascii="Times New Roman" w:hAnsi="Times New Roman" w:cs="Times New Roman"/>
          <w:sz w:val="32"/>
          <w:szCs w:val="32"/>
        </w:rPr>
        <w:t>римерные программы по алтайскому языку и литературе вошли в федеральный реестр.</w:t>
      </w:r>
    </w:p>
    <w:p w:rsidR="001854BA" w:rsidRPr="00457886" w:rsidRDefault="00EA00DD" w:rsidP="00733E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57886">
        <w:rPr>
          <w:rFonts w:ascii="Times New Roman" w:eastAsia="Times New Roman" w:hAnsi="Times New Roman" w:cs="Times New Roman"/>
          <w:sz w:val="32"/>
          <w:szCs w:val="32"/>
        </w:rPr>
        <w:t>О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 xml:space="preserve">собая роль 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 у </w:t>
      </w:r>
      <w:proofErr w:type="gramStart"/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>дополнительно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>го</w:t>
      </w:r>
      <w:proofErr w:type="gramEnd"/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 xml:space="preserve"> образовани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>я</w:t>
      </w:r>
      <w:r w:rsidR="008F79A0" w:rsidRPr="00457886">
        <w:rPr>
          <w:rFonts w:ascii="Times New Roman" w:eastAsia="Times New Roman" w:hAnsi="Times New Roman" w:cs="Times New Roman"/>
          <w:sz w:val="32"/>
          <w:szCs w:val="32"/>
        </w:rPr>
        <w:t>.  По  итогам 2017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 xml:space="preserve">  года  охват  детей  в  возрасте  от 5  до 18  лет  всеми формами дополните</w:t>
      </w:r>
      <w:r w:rsidR="008F79A0" w:rsidRPr="00457886">
        <w:rPr>
          <w:rFonts w:ascii="Times New Roman" w:eastAsia="Times New Roman" w:hAnsi="Times New Roman" w:cs="Times New Roman"/>
          <w:sz w:val="32"/>
          <w:szCs w:val="32"/>
        </w:rPr>
        <w:t>льного образования составляет 70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>%</w:t>
      </w:r>
      <w:r w:rsidR="001854BA" w:rsidRPr="00457886">
        <w:rPr>
          <w:rFonts w:ascii="Times New Roman" w:eastAsia="Times New Roman" w:hAnsi="Times New Roman" w:cs="Times New Roman"/>
          <w:sz w:val="32"/>
          <w:szCs w:val="32"/>
        </w:rPr>
        <w:t>.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4533E" w:rsidRPr="00457886">
        <w:rPr>
          <w:rFonts w:ascii="Times New Roman" w:eastAsia="Times New Roman" w:hAnsi="Times New Roman" w:cs="Times New Roman"/>
          <w:sz w:val="32"/>
          <w:szCs w:val="32"/>
        </w:rPr>
        <w:t>Р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>есурсом  повышения  охвата  детей  услугами  дополнительного образования является реализация программ в школах, где работа</w:t>
      </w:r>
      <w:r w:rsidR="00DB0677" w:rsidRPr="00457886">
        <w:rPr>
          <w:rFonts w:ascii="Times New Roman" w:eastAsia="Times New Roman" w:hAnsi="Times New Roman" w:cs="Times New Roman"/>
          <w:sz w:val="32"/>
          <w:szCs w:val="32"/>
        </w:rPr>
        <w:t>ю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 xml:space="preserve">т </w:t>
      </w:r>
      <w:r w:rsidRPr="00457886">
        <w:rPr>
          <w:rFonts w:ascii="Times New Roman" w:eastAsia="Times New Roman" w:hAnsi="Times New Roman" w:cs="Times New Roman"/>
          <w:sz w:val="32"/>
          <w:szCs w:val="32"/>
        </w:rPr>
        <w:t xml:space="preserve">более 1,5 тысяч </w:t>
      </w:r>
      <w:r w:rsidR="00751EC2" w:rsidRPr="00457886">
        <w:rPr>
          <w:rFonts w:ascii="Times New Roman" w:eastAsia="Times New Roman" w:hAnsi="Times New Roman" w:cs="Times New Roman"/>
          <w:sz w:val="32"/>
          <w:szCs w:val="32"/>
        </w:rPr>
        <w:t xml:space="preserve"> кружков и секций. </w:t>
      </w:r>
      <w:r w:rsidR="001854BA" w:rsidRPr="00457886">
        <w:rPr>
          <w:rFonts w:ascii="Times New Roman" w:hAnsi="Times New Roman" w:cs="Times New Roman"/>
          <w:color w:val="000000"/>
          <w:sz w:val="32"/>
          <w:szCs w:val="32"/>
        </w:rPr>
        <w:t>Актуальным направлением для себя мы обозначили развитие научно-технического творчества детей.</w:t>
      </w:r>
    </w:p>
    <w:p w:rsidR="007F37A2" w:rsidRPr="00457886" w:rsidRDefault="007F37A2" w:rsidP="00733E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Основной вектор и целевые ориентиры развития среднего профессионального образования</w:t>
      </w:r>
      <w:r w:rsidR="00537EA5" w:rsidRPr="00457886">
        <w:rPr>
          <w:rFonts w:ascii="Times New Roman" w:hAnsi="Times New Roman" w:cs="Times New Roman"/>
          <w:sz w:val="32"/>
          <w:szCs w:val="32"/>
        </w:rPr>
        <w:t xml:space="preserve"> заключаются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537EA5" w:rsidRPr="00457886">
        <w:rPr>
          <w:rFonts w:ascii="Times New Roman" w:hAnsi="Times New Roman" w:cs="Times New Roman"/>
          <w:sz w:val="32"/>
          <w:szCs w:val="32"/>
        </w:rPr>
        <w:t>в подготовке по 50 наиболее востребованным и перспективным рабочим профессиям в соответствии с лучшими мировыми стандартами и передовыми технологиями как минимум в половине колледжей России.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6670" w:rsidRPr="00457886" w:rsidRDefault="007F37A2" w:rsidP="00733E16">
      <w:pPr>
        <w:pStyle w:val="20"/>
        <w:shd w:val="clear" w:color="auto" w:fill="auto"/>
        <w:spacing w:before="0" w:after="0" w:line="276" w:lineRule="auto"/>
        <w:ind w:firstLine="760"/>
        <w:jc w:val="both"/>
        <w:rPr>
          <w:i w:val="0"/>
          <w:sz w:val="32"/>
          <w:szCs w:val="32"/>
        </w:rPr>
      </w:pPr>
      <w:r w:rsidRPr="00457886">
        <w:rPr>
          <w:i w:val="0"/>
          <w:sz w:val="32"/>
          <w:szCs w:val="32"/>
        </w:rPr>
        <w:t>В 2017 году на территории региона впервые прошел чемпионат «Молодые профессионалы» (</w:t>
      </w:r>
      <w:proofErr w:type="spellStart"/>
      <w:r w:rsidRPr="00457886">
        <w:rPr>
          <w:i w:val="0"/>
          <w:sz w:val="32"/>
          <w:szCs w:val="32"/>
        </w:rPr>
        <w:t>Worldskills</w:t>
      </w:r>
      <w:proofErr w:type="spellEnd"/>
      <w:r w:rsidRPr="00457886">
        <w:rPr>
          <w:i w:val="0"/>
          <w:sz w:val="32"/>
          <w:szCs w:val="32"/>
        </w:rPr>
        <w:t xml:space="preserve"> </w:t>
      </w:r>
      <w:proofErr w:type="spellStart"/>
      <w:r w:rsidRPr="00457886">
        <w:rPr>
          <w:i w:val="0"/>
          <w:sz w:val="32"/>
          <w:szCs w:val="32"/>
        </w:rPr>
        <w:t>Russia</w:t>
      </w:r>
      <w:proofErr w:type="spellEnd"/>
      <w:r w:rsidRPr="00457886">
        <w:rPr>
          <w:i w:val="0"/>
          <w:sz w:val="32"/>
          <w:szCs w:val="32"/>
        </w:rPr>
        <w:t>). И если в этом году соревнования прошли по пяти компетенциям («</w:t>
      </w:r>
      <w:proofErr w:type="spellStart"/>
      <w:proofErr w:type="gramStart"/>
      <w:r w:rsidRPr="00457886">
        <w:rPr>
          <w:i w:val="0"/>
          <w:sz w:val="32"/>
          <w:szCs w:val="32"/>
        </w:rPr>
        <w:t>C</w:t>
      </w:r>
      <w:proofErr w:type="gramEnd"/>
      <w:r w:rsidRPr="00457886">
        <w:rPr>
          <w:i w:val="0"/>
          <w:sz w:val="32"/>
          <w:szCs w:val="32"/>
        </w:rPr>
        <w:t>варочные</w:t>
      </w:r>
      <w:proofErr w:type="spellEnd"/>
      <w:r w:rsidRPr="00457886">
        <w:rPr>
          <w:i w:val="0"/>
          <w:sz w:val="32"/>
          <w:szCs w:val="32"/>
        </w:rPr>
        <w:t xml:space="preserve"> технологии», «</w:t>
      </w:r>
      <w:proofErr w:type="spellStart"/>
      <w:r w:rsidRPr="00457886">
        <w:rPr>
          <w:i w:val="0"/>
          <w:sz w:val="32"/>
          <w:szCs w:val="32"/>
        </w:rPr>
        <w:t>Веб-дизайн</w:t>
      </w:r>
      <w:proofErr w:type="spellEnd"/>
      <w:r w:rsidRPr="00457886">
        <w:rPr>
          <w:i w:val="0"/>
          <w:sz w:val="32"/>
          <w:szCs w:val="32"/>
        </w:rPr>
        <w:t xml:space="preserve">», «Предпринимательство», «Дошкольное воспитание», «Ветеринария») с количеством участников 56 человек, то в 2018 году запланировано уже 10 </w:t>
      </w:r>
      <w:r w:rsidR="00096670" w:rsidRPr="00457886">
        <w:rPr>
          <w:i w:val="0"/>
          <w:sz w:val="32"/>
          <w:szCs w:val="32"/>
          <w:shd w:val="clear" w:color="auto" w:fill="FFFFFF"/>
        </w:rPr>
        <w:t>компетенций и не менее 100 участников.</w:t>
      </w:r>
    </w:p>
    <w:p w:rsidR="00096670" w:rsidRPr="00457886" w:rsidRDefault="00096670" w:rsidP="00733E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Отдельным направлением движения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являлся чемпионат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JuniorSkills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– это создание новых возможностей для профориентации и освоения современных профессиональных </w:t>
      </w:r>
      <w:r w:rsidRPr="00457886">
        <w:rPr>
          <w:rFonts w:ascii="Times New Roman" w:hAnsi="Times New Roman" w:cs="Times New Roman"/>
          <w:sz w:val="32"/>
          <w:szCs w:val="32"/>
        </w:rPr>
        <w:lastRenderedPageBreak/>
        <w:t xml:space="preserve">компетенций школьниками. В чемпионате </w:t>
      </w:r>
      <w:proofErr w:type="spellStart"/>
      <w:r w:rsidRPr="00457886">
        <w:rPr>
          <w:rFonts w:ascii="Times New Roman" w:hAnsi="Times New Roman" w:cs="Times New Roman"/>
          <w:sz w:val="32"/>
          <w:szCs w:val="32"/>
        </w:rPr>
        <w:t>JuniorSkills</w:t>
      </w:r>
      <w:proofErr w:type="spellEnd"/>
      <w:r w:rsidRPr="00457886">
        <w:rPr>
          <w:rFonts w:ascii="Times New Roman" w:hAnsi="Times New Roman" w:cs="Times New Roman"/>
          <w:sz w:val="32"/>
          <w:szCs w:val="32"/>
        </w:rPr>
        <w:t xml:space="preserve"> 2017 года была представлена компетенция «Мобильная робототехника». </w:t>
      </w:r>
    </w:p>
    <w:p w:rsidR="00096670" w:rsidRPr="00457886" w:rsidRDefault="00096670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 xml:space="preserve">В октябре 2017 году прошел II региональный чемпионат Республики Алтай конкурса профессионального мастерства для людей с инвалидностью </w:t>
      </w:r>
      <w:proofErr w:type="spellStart"/>
      <w:r w:rsidRPr="00457886">
        <w:rPr>
          <w:rFonts w:eastAsiaTheme="minorEastAsia"/>
          <w:sz w:val="32"/>
          <w:szCs w:val="32"/>
        </w:rPr>
        <w:t>Абилимпикс</w:t>
      </w:r>
      <w:proofErr w:type="spellEnd"/>
      <w:r w:rsidRPr="00457886">
        <w:rPr>
          <w:rFonts w:eastAsiaTheme="minorEastAsia"/>
          <w:sz w:val="32"/>
          <w:szCs w:val="32"/>
        </w:rPr>
        <w:t xml:space="preserve"> по пяти компетенциям:  Администратор баз данных, Экономика и бухгалтерский учет, Массаж, Декоративное искусство, Фотограф-репортер. В Чемпионате приняли участие 26 участников.</w:t>
      </w:r>
    </w:p>
    <w:p w:rsidR="00F63F94" w:rsidRPr="00457886" w:rsidRDefault="00F63F94" w:rsidP="00733E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Мы гордимся нашими педагогами и их достижениями в 2017 году. </w:t>
      </w:r>
      <w:r w:rsidR="00B84AF3" w:rsidRPr="00457886">
        <w:rPr>
          <w:rFonts w:ascii="Times New Roman" w:hAnsi="Times New Roman" w:cs="Times New Roman"/>
          <w:sz w:val="32"/>
          <w:szCs w:val="32"/>
        </w:rPr>
        <w:t xml:space="preserve">В их числе </w:t>
      </w:r>
      <w:r w:rsidR="00CD269E" w:rsidRPr="00457886">
        <w:rPr>
          <w:rFonts w:ascii="Times New Roman" w:hAnsi="Times New Roman" w:cs="Times New Roman"/>
          <w:sz w:val="32"/>
          <w:szCs w:val="32"/>
        </w:rPr>
        <w:t>6 победителей</w:t>
      </w:r>
      <w:r w:rsidRPr="00457886">
        <w:rPr>
          <w:rFonts w:ascii="Times New Roman" w:hAnsi="Times New Roman" w:cs="Times New Roman"/>
          <w:sz w:val="32"/>
          <w:szCs w:val="32"/>
        </w:rPr>
        <w:t xml:space="preserve"> конкурсного отбор</w:t>
      </w:r>
      <w:r w:rsidR="00CD269E" w:rsidRPr="00457886">
        <w:rPr>
          <w:rFonts w:ascii="Times New Roman" w:hAnsi="Times New Roman" w:cs="Times New Roman"/>
          <w:sz w:val="32"/>
          <w:szCs w:val="32"/>
        </w:rPr>
        <w:t>а лучших учителей в рамках ПНПО.</w:t>
      </w:r>
    </w:p>
    <w:p w:rsidR="00F63F94" w:rsidRPr="00457886" w:rsidRDefault="00F63F94" w:rsidP="00733E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Это не случайные результаты – это сложившаяся система работы коллективов, всех  уровней управления, направленная  на  повышение  престижа педагогической профессии. В отрасл</w:t>
      </w:r>
      <w:r w:rsidR="00454758" w:rsidRPr="00457886">
        <w:rPr>
          <w:rFonts w:ascii="Times New Roman" w:hAnsi="Times New Roman" w:cs="Times New Roman"/>
          <w:sz w:val="32"/>
          <w:szCs w:val="32"/>
        </w:rPr>
        <w:t>и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454758" w:rsidRPr="00457886">
        <w:rPr>
          <w:rFonts w:ascii="Times New Roman" w:hAnsi="Times New Roman" w:cs="Times New Roman"/>
          <w:sz w:val="32"/>
          <w:szCs w:val="32"/>
        </w:rPr>
        <w:t>работают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454758" w:rsidRPr="00457886">
        <w:rPr>
          <w:rFonts w:ascii="Times New Roman" w:hAnsi="Times New Roman" w:cs="Times New Roman"/>
          <w:sz w:val="32"/>
          <w:szCs w:val="32"/>
        </w:rPr>
        <w:t>свыше 300 молодых специалистов.</w:t>
      </w:r>
      <w:r w:rsidR="00CD269E" w:rsidRPr="00457886">
        <w:rPr>
          <w:rFonts w:ascii="Times New Roman" w:hAnsi="Times New Roman" w:cs="Times New Roman"/>
          <w:sz w:val="32"/>
          <w:szCs w:val="32"/>
        </w:rPr>
        <w:t xml:space="preserve"> В 2017 году 97 выпускников ГАГУ и ГАПК  получили направления на работу в школы республики, что составляет 21% от общего выпуска.</w:t>
      </w:r>
    </w:p>
    <w:p w:rsidR="00F63F94" w:rsidRPr="00457886" w:rsidRDefault="00F63F94" w:rsidP="00733E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>Несмотря на позитивную динамику,  связанную  с приходом молодых педагогов в школу, остается актуальной потребность в педагогических кадрах в сельской местности. Всего  на  сегодняшний  день  зарегистрирован</w:t>
      </w:r>
      <w:r w:rsidR="00454758" w:rsidRPr="00457886">
        <w:rPr>
          <w:rFonts w:ascii="Times New Roman" w:hAnsi="Times New Roman" w:cs="Times New Roman"/>
          <w:sz w:val="32"/>
          <w:szCs w:val="32"/>
        </w:rPr>
        <w:t>а</w:t>
      </w:r>
      <w:r w:rsidRPr="00457886">
        <w:rPr>
          <w:rFonts w:ascii="Times New Roman" w:hAnsi="Times New Roman" w:cs="Times New Roman"/>
          <w:sz w:val="32"/>
          <w:szCs w:val="32"/>
        </w:rPr>
        <w:t xml:space="preserve">  </w:t>
      </w:r>
      <w:r w:rsidR="00454758" w:rsidRPr="00457886">
        <w:rPr>
          <w:rFonts w:ascii="Times New Roman" w:hAnsi="Times New Roman" w:cs="Times New Roman"/>
          <w:sz w:val="32"/>
          <w:szCs w:val="32"/>
        </w:rPr>
        <w:t xml:space="preserve">51 вакансия. </w:t>
      </w:r>
      <w:r w:rsidRPr="00457886">
        <w:rPr>
          <w:rFonts w:ascii="Times New Roman" w:hAnsi="Times New Roman" w:cs="Times New Roman"/>
          <w:sz w:val="32"/>
          <w:szCs w:val="32"/>
        </w:rPr>
        <w:t xml:space="preserve">Наибольшее количество вакансий на селе выявлено по специальностям: </w:t>
      </w:r>
      <w:r w:rsidR="00454758" w:rsidRPr="00457886">
        <w:rPr>
          <w:rFonts w:ascii="Times New Roman" w:hAnsi="Times New Roman" w:cs="Times New Roman"/>
          <w:sz w:val="32"/>
          <w:szCs w:val="32"/>
        </w:rPr>
        <w:t>иностранный язык, математика.</w:t>
      </w:r>
    </w:p>
    <w:p w:rsidR="00F63F94" w:rsidRPr="00457886" w:rsidRDefault="00F63F94" w:rsidP="00733E16">
      <w:pPr>
        <w:spacing w:after="0"/>
        <w:ind w:firstLine="581"/>
        <w:jc w:val="both"/>
        <w:rPr>
          <w:rFonts w:ascii="Times New Roman" w:hAnsi="Times New Roman" w:cs="Times New Roman"/>
          <w:sz w:val="32"/>
          <w:szCs w:val="32"/>
        </w:rPr>
      </w:pPr>
      <w:r w:rsidRPr="00457886">
        <w:rPr>
          <w:rFonts w:ascii="Times New Roman" w:hAnsi="Times New Roman" w:cs="Times New Roman"/>
          <w:sz w:val="32"/>
          <w:szCs w:val="32"/>
        </w:rPr>
        <w:t xml:space="preserve">Особая  роль  в  становлении  профессионализма  педагогов  отводится  системе повышения квалификации. Следует отметить, что на мероприятия по повышению профессионального  уровня  педагогических  и  управленческих  кадров региона из  средств  республиканского  бюджета  ежегодно  расходуется  </w:t>
      </w:r>
      <w:r w:rsidR="007F37A2" w:rsidRPr="00457886">
        <w:rPr>
          <w:rFonts w:ascii="Times New Roman" w:hAnsi="Times New Roman" w:cs="Times New Roman"/>
          <w:sz w:val="32"/>
          <w:szCs w:val="32"/>
        </w:rPr>
        <w:t xml:space="preserve">порядка </w:t>
      </w:r>
      <w:r w:rsidR="00A72C38" w:rsidRPr="00457886">
        <w:rPr>
          <w:rFonts w:ascii="Times New Roman" w:hAnsi="Times New Roman" w:cs="Times New Roman"/>
          <w:sz w:val="32"/>
          <w:szCs w:val="32"/>
        </w:rPr>
        <w:t>6</w:t>
      </w:r>
      <w:r w:rsidRPr="00457886">
        <w:rPr>
          <w:rFonts w:ascii="Times New Roman" w:hAnsi="Times New Roman" w:cs="Times New Roman"/>
          <w:sz w:val="32"/>
          <w:szCs w:val="32"/>
        </w:rPr>
        <w:t xml:space="preserve"> млн. рублей. В 201</w:t>
      </w:r>
      <w:r w:rsidR="00B84AF3" w:rsidRPr="00457886">
        <w:rPr>
          <w:rFonts w:ascii="Times New Roman" w:hAnsi="Times New Roman" w:cs="Times New Roman"/>
          <w:sz w:val="32"/>
          <w:szCs w:val="32"/>
        </w:rPr>
        <w:t>7</w:t>
      </w:r>
      <w:r w:rsidRPr="00457886">
        <w:rPr>
          <w:rFonts w:ascii="Times New Roman" w:hAnsi="Times New Roman" w:cs="Times New Roman"/>
          <w:sz w:val="32"/>
          <w:szCs w:val="32"/>
        </w:rPr>
        <w:t xml:space="preserve"> году </w:t>
      </w:r>
      <w:r w:rsidR="00B84AF3" w:rsidRPr="00457886">
        <w:rPr>
          <w:rFonts w:ascii="Times New Roman" w:hAnsi="Times New Roman" w:cs="Times New Roman"/>
          <w:sz w:val="32"/>
          <w:szCs w:val="32"/>
        </w:rPr>
        <w:t>обучение в соответствии с новыми стандартами</w:t>
      </w:r>
      <w:r w:rsidRPr="00457886">
        <w:rPr>
          <w:rFonts w:ascii="Times New Roman" w:hAnsi="Times New Roman" w:cs="Times New Roman"/>
          <w:sz w:val="32"/>
          <w:szCs w:val="32"/>
        </w:rPr>
        <w:t xml:space="preserve"> прошли 1</w:t>
      </w:r>
      <w:r w:rsidR="00B84AF3" w:rsidRPr="00457886">
        <w:rPr>
          <w:rFonts w:ascii="Times New Roman" w:hAnsi="Times New Roman" w:cs="Times New Roman"/>
          <w:sz w:val="32"/>
          <w:szCs w:val="32"/>
        </w:rPr>
        <w:t>500</w:t>
      </w:r>
      <w:r w:rsidRPr="00457886">
        <w:rPr>
          <w:rFonts w:ascii="Times New Roman" w:hAnsi="Times New Roman" w:cs="Times New Roman"/>
          <w:sz w:val="32"/>
          <w:szCs w:val="32"/>
        </w:rPr>
        <w:t xml:space="preserve"> </w:t>
      </w:r>
      <w:r w:rsidR="00B84AF3" w:rsidRPr="00457886">
        <w:rPr>
          <w:rFonts w:ascii="Times New Roman" w:hAnsi="Times New Roman" w:cs="Times New Roman"/>
          <w:sz w:val="32"/>
          <w:szCs w:val="32"/>
        </w:rPr>
        <w:t xml:space="preserve">педагогов. </w:t>
      </w:r>
    </w:p>
    <w:p w:rsidR="007B54EF" w:rsidRPr="00457886" w:rsidRDefault="007B54EF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 xml:space="preserve">В 2017 году в Министерство образования и науки Республики Алтай из образовательных организаций Республики Алтай поступило 629  представлений на награждение государственными и ведомственными наградами работников сферы образования. </w:t>
      </w:r>
      <w:r w:rsidRPr="00457886">
        <w:rPr>
          <w:rFonts w:eastAsiaTheme="minorEastAsia"/>
          <w:sz w:val="32"/>
          <w:szCs w:val="32"/>
        </w:rPr>
        <w:br/>
      </w:r>
      <w:r w:rsidRPr="00457886">
        <w:rPr>
          <w:rFonts w:eastAsiaTheme="minorEastAsia"/>
          <w:sz w:val="32"/>
          <w:szCs w:val="32"/>
        </w:rPr>
        <w:lastRenderedPageBreak/>
        <w:t xml:space="preserve">         Значительное количество работников системы образования награждены ведомственными наградами, в том числе:</w:t>
      </w:r>
    </w:p>
    <w:p w:rsidR="007B54EF" w:rsidRPr="00457886" w:rsidRDefault="007B54EF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>Почетное звание «Заслуженный учитель РФ» присвоено 1 человеку, Благодарность Президента РФ получили 2 человека.</w:t>
      </w:r>
      <w:r w:rsidRPr="00457886">
        <w:rPr>
          <w:rFonts w:eastAsiaTheme="minorEastAsia"/>
          <w:sz w:val="32"/>
          <w:szCs w:val="32"/>
        </w:rPr>
        <w:br/>
        <w:t xml:space="preserve">         Нагрудным знаком "Почетный работник сферы образования Российской Федерации" 13 человек;</w:t>
      </w:r>
    </w:p>
    <w:p w:rsidR="007B54EF" w:rsidRPr="00457886" w:rsidRDefault="007B54EF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 xml:space="preserve">  Почетной грамотой  Министерства образования и науки Российской Федерации 67 человек; </w:t>
      </w:r>
    </w:p>
    <w:p w:rsidR="007B54EF" w:rsidRPr="00457886" w:rsidRDefault="007B54EF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 xml:space="preserve">Почетной грамотой  Министерства образования и науки Республики Алтай 224 человека; </w:t>
      </w:r>
    </w:p>
    <w:p w:rsidR="007B54EF" w:rsidRPr="00457886" w:rsidRDefault="007B54EF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>Благодарственным письмом Министерства образования и науки Республики Алтай 127 человек.</w:t>
      </w:r>
    </w:p>
    <w:p w:rsidR="007B54EF" w:rsidRPr="00457886" w:rsidRDefault="007B54EF" w:rsidP="00733E16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32"/>
          <w:szCs w:val="32"/>
        </w:rPr>
      </w:pPr>
      <w:r w:rsidRPr="00457886">
        <w:rPr>
          <w:rFonts w:eastAsiaTheme="minorEastAsia"/>
          <w:sz w:val="32"/>
          <w:szCs w:val="32"/>
        </w:rPr>
        <w:t>Присвоено почетное звание «Заслуженный работник образования Республики Алтай» двум работникам системы образования, получили почетное звание «Заслуженный учитель Республики Алтай» 3 человека, 1 человек получил почетное звание «Заслуж</w:t>
      </w:r>
      <w:r w:rsidR="00733E16" w:rsidRPr="00457886">
        <w:rPr>
          <w:rFonts w:eastAsiaTheme="minorEastAsia"/>
          <w:sz w:val="32"/>
          <w:szCs w:val="32"/>
        </w:rPr>
        <w:t>енный тренер Республики Алтай».</w:t>
      </w:r>
    </w:p>
    <w:p w:rsidR="007B54EF" w:rsidRPr="00457886" w:rsidRDefault="007B54EF" w:rsidP="00733E16">
      <w:pPr>
        <w:spacing w:after="0"/>
        <w:ind w:firstLine="581"/>
        <w:jc w:val="both"/>
        <w:rPr>
          <w:rFonts w:ascii="Times New Roman" w:hAnsi="Times New Roman" w:cs="Times New Roman"/>
          <w:sz w:val="32"/>
          <w:szCs w:val="32"/>
        </w:rPr>
      </w:pPr>
    </w:p>
    <w:p w:rsidR="00C85D90" w:rsidRPr="00457886" w:rsidRDefault="00C85D90" w:rsidP="00733E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81C15" w:rsidRPr="00457886" w:rsidRDefault="00581C15" w:rsidP="00733E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F96EA8" w:rsidRPr="00457886" w:rsidRDefault="00F96EA8" w:rsidP="00733E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p w:rsidR="00F96EA8" w:rsidRPr="00457886" w:rsidRDefault="00F96EA8" w:rsidP="00733E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32"/>
          <w:szCs w:val="32"/>
        </w:rPr>
      </w:pPr>
    </w:p>
    <w:sectPr w:rsidR="00F96EA8" w:rsidRPr="00457886" w:rsidSect="00C14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47" w:rsidRDefault="00653847" w:rsidP="003D60B6">
      <w:pPr>
        <w:spacing w:after="0" w:line="240" w:lineRule="auto"/>
      </w:pPr>
      <w:r>
        <w:separator/>
      </w:r>
    </w:p>
  </w:endnote>
  <w:endnote w:type="continuationSeparator" w:id="0">
    <w:p w:rsidR="00653847" w:rsidRDefault="00653847" w:rsidP="003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AE" w:rsidRDefault="004749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997"/>
      <w:docPartObj>
        <w:docPartGallery w:val="Page Numbers (Bottom of Page)"/>
        <w:docPartUnique/>
      </w:docPartObj>
    </w:sdtPr>
    <w:sdtContent>
      <w:p w:rsidR="004749AE" w:rsidRDefault="00FA2C89">
        <w:pPr>
          <w:pStyle w:val="a6"/>
          <w:jc w:val="right"/>
        </w:pPr>
        <w:fldSimple w:instr=" PAGE   \* MERGEFORMAT ">
          <w:r w:rsidR="00457886">
            <w:rPr>
              <w:noProof/>
            </w:rPr>
            <w:t>1</w:t>
          </w:r>
        </w:fldSimple>
      </w:p>
    </w:sdtContent>
  </w:sdt>
  <w:p w:rsidR="004749AE" w:rsidRDefault="004749A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AE" w:rsidRDefault="004749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47" w:rsidRDefault="00653847" w:rsidP="003D60B6">
      <w:pPr>
        <w:spacing w:after="0" w:line="240" w:lineRule="auto"/>
      </w:pPr>
      <w:r>
        <w:separator/>
      </w:r>
    </w:p>
  </w:footnote>
  <w:footnote w:type="continuationSeparator" w:id="0">
    <w:p w:rsidR="00653847" w:rsidRDefault="00653847" w:rsidP="003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AE" w:rsidRDefault="004749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AE" w:rsidRDefault="004749A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AE" w:rsidRDefault="004749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1C7"/>
    <w:multiLevelType w:val="hybridMultilevel"/>
    <w:tmpl w:val="2780CBE4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7F5809"/>
    <w:multiLevelType w:val="hybridMultilevel"/>
    <w:tmpl w:val="FA62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9C8"/>
    <w:rsid w:val="000010AB"/>
    <w:rsid w:val="0000367A"/>
    <w:rsid w:val="000079C8"/>
    <w:rsid w:val="0001346A"/>
    <w:rsid w:val="00022581"/>
    <w:rsid w:val="0005047F"/>
    <w:rsid w:val="00054393"/>
    <w:rsid w:val="00077C5E"/>
    <w:rsid w:val="000916E9"/>
    <w:rsid w:val="000925BF"/>
    <w:rsid w:val="00096670"/>
    <w:rsid w:val="000E1AC1"/>
    <w:rsid w:val="00103BF8"/>
    <w:rsid w:val="00132F2B"/>
    <w:rsid w:val="001338B4"/>
    <w:rsid w:val="00144C97"/>
    <w:rsid w:val="00174913"/>
    <w:rsid w:val="001854BA"/>
    <w:rsid w:val="00186233"/>
    <w:rsid w:val="00191CB0"/>
    <w:rsid w:val="001B1A3C"/>
    <w:rsid w:val="001D33A3"/>
    <w:rsid w:val="001E00E2"/>
    <w:rsid w:val="0022407A"/>
    <w:rsid w:val="00233457"/>
    <w:rsid w:val="00246737"/>
    <w:rsid w:val="002D10EC"/>
    <w:rsid w:val="002D3EF1"/>
    <w:rsid w:val="002E0293"/>
    <w:rsid w:val="00331BD7"/>
    <w:rsid w:val="00382F87"/>
    <w:rsid w:val="003A7C03"/>
    <w:rsid w:val="003D60B6"/>
    <w:rsid w:val="00406219"/>
    <w:rsid w:val="00432F08"/>
    <w:rsid w:val="00443D53"/>
    <w:rsid w:val="00454758"/>
    <w:rsid w:val="00457886"/>
    <w:rsid w:val="004749AE"/>
    <w:rsid w:val="004B770D"/>
    <w:rsid w:val="004F2289"/>
    <w:rsid w:val="004F7427"/>
    <w:rsid w:val="00500C34"/>
    <w:rsid w:val="00537EA5"/>
    <w:rsid w:val="005413AF"/>
    <w:rsid w:val="00550007"/>
    <w:rsid w:val="00581C15"/>
    <w:rsid w:val="005A48AC"/>
    <w:rsid w:val="005B092E"/>
    <w:rsid w:val="00607B0C"/>
    <w:rsid w:val="00610543"/>
    <w:rsid w:val="00653847"/>
    <w:rsid w:val="00664BDE"/>
    <w:rsid w:val="00733E16"/>
    <w:rsid w:val="00751EC2"/>
    <w:rsid w:val="00754384"/>
    <w:rsid w:val="007A3C7B"/>
    <w:rsid w:val="007B2F0D"/>
    <w:rsid w:val="007B54EF"/>
    <w:rsid w:val="007F37A2"/>
    <w:rsid w:val="008527DB"/>
    <w:rsid w:val="008643BC"/>
    <w:rsid w:val="00866474"/>
    <w:rsid w:val="00890F06"/>
    <w:rsid w:val="008A7BE5"/>
    <w:rsid w:val="008F79A0"/>
    <w:rsid w:val="00912355"/>
    <w:rsid w:val="00914F65"/>
    <w:rsid w:val="009169BA"/>
    <w:rsid w:val="00937AC7"/>
    <w:rsid w:val="00965D25"/>
    <w:rsid w:val="009B1C75"/>
    <w:rsid w:val="00A01B35"/>
    <w:rsid w:val="00A0709E"/>
    <w:rsid w:val="00A0765E"/>
    <w:rsid w:val="00A33FDD"/>
    <w:rsid w:val="00A72C38"/>
    <w:rsid w:val="00A75C53"/>
    <w:rsid w:val="00A918D1"/>
    <w:rsid w:val="00AC6343"/>
    <w:rsid w:val="00AD70ED"/>
    <w:rsid w:val="00B037BB"/>
    <w:rsid w:val="00B64A32"/>
    <w:rsid w:val="00B70744"/>
    <w:rsid w:val="00B74704"/>
    <w:rsid w:val="00B75218"/>
    <w:rsid w:val="00B84AF3"/>
    <w:rsid w:val="00BD5BF0"/>
    <w:rsid w:val="00BF2F92"/>
    <w:rsid w:val="00BF4CA5"/>
    <w:rsid w:val="00C07A1B"/>
    <w:rsid w:val="00C148FF"/>
    <w:rsid w:val="00C20275"/>
    <w:rsid w:val="00C4533E"/>
    <w:rsid w:val="00C85D90"/>
    <w:rsid w:val="00CA50F6"/>
    <w:rsid w:val="00CD269E"/>
    <w:rsid w:val="00CD4F1C"/>
    <w:rsid w:val="00D046C3"/>
    <w:rsid w:val="00D74EB4"/>
    <w:rsid w:val="00D81778"/>
    <w:rsid w:val="00DA7A41"/>
    <w:rsid w:val="00DB0677"/>
    <w:rsid w:val="00DD053C"/>
    <w:rsid w:val="00DD6A48"/>
    <w:rsid w:val="00DF19E4"/>
    <w:rsid w:val="00E17287"/>
    <w:rsid w:val="00E3048F"/>
    <w:rsid w:val="00E60D04"/>
    <w:rsid w:val="00E65D03"/>
    <w:rsid w:val="00E706B6"/>
    <w:rsid w:val="00E762A9"/>
    <w:rsid w:val="00E85A56"/>
    <w:rsid w:val="00E9302C"/>
    <w:rsid w:val="00EA00DD"/>
    <w:rsid w:val="00EB2936"/>
    <w:rsid w:val="00EB64CF"/>
    <w:rsid w:val="00ED7ED9"/>
    <w:rsid w:val="00EF6BA9"/>
    <w:rsid w:val="00F26F24"/>
    <w:rsid w:val="00F574C8"/>
    <w:rsid w:val="00F63F94"/>
    <w:rsid w:val="00F80995"/>
    <w:rsid w:val="00F96EA8"/>
    <w:rsid w:val="00FA086F"/>
    <w:rsid w:val="00FA2C89"/>
    <w:rsid w:val="00FC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36"/>
    <w:pPr>
      <w:ind w:left="720"/>
      <w:contextualSpacing/>
    </w:pPr>
  </w:style>
  <w:style w:type="paragraph" w:customStyle="1" w:styleId="1">
    <w:name w:val="Без интервала1"/>
    <w:uiPriority w:val="1"/>
    <w:qFormat/>
    <w:rsid w:val="00DA7A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D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0B6"/>
  </w:style>
  <w:style w:type="paragraph" w:styleId="a6">
    <w:name w:val="footer"/>
    <w:basedOn w:val="a"/>
    <w:link w:val="a7"/>
    <w:uiPriority w:val="99"/>
    <w:unhideWhenUsed/>
    <w:rsid w:val="003D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B6"/>
  </w:style>
  <w:style w:type="paragraph" w:customStyle="1" w:styleId="person0">
    <w:name w:val="person_0"/>
    <w:basedOn w:val="a"/>
    <w:rsid w:val="00DB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0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uiPriority w:val="99"/>
    <w:rsid w:val="00132F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7F37A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7A2"/>
    <w:pPr>
      <w:widowControl w:val="0"/>
      <w:shd w:val="clear" w:color="auto" w:fill="FFFFFF"/>
      <w:spacing w:before="360" w:after="360" w:line="0" w:lineRule="atLeast"/>
      <w:ind w:hanging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FontStyle42">
    <w:name w:val="Font Style42"/>
    <w:uiPriority w:val="99"/>
    <w:rsid w:val="00F96EA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rsid w:val="0009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96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E39D-DE41-433A-845F-031EDA2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2018-03-07T08:02:00Z</cp:lastPrinted>
  <dcterms:created xsi:type="dcterms:W3CDTF">2017-12-25T10:57:00Z</dcterms:created>
  <dcterms:modified xsi:type="dcterms:W3CDTF">2018-03-07T08:16:00Z</dcterms:modified>
</cp:coreProperties>
</file>