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42" w:rsidRPr="00FA2446" w:rsidRDefault="00714606" w:rsidP="00755AD3">
      <w:pPr>
        <w:keepNext/>
        <w:keepLines/>
        <w:tabs>
          <w:tab w:val="left" w:pos="284"/>
          <w:tab w:val="left" w:pos="567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</w:t>
      </w:r>
      <w:r w:rsidR="00602E42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етодическ</w:t>
      </w:r>
      <w:r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ий</w:t>
      </w:r>
      <w:r w:rsidR="00602E42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анализ</w:t>
      </w:r>
      <w:proofErr w:type="gramEnd"/>
      <w:r w:rsidR="00602E42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результатов  ЕГЭ</w:t>
      </w:r>
      <w:r w:rsidR="00755AD3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02E42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0F3901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755AD3" w:rsidRPr="00FA24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602E42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 </w:t>
      </w:r>
      <w:r w:rsidR="000F3901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Республике Алтай</w:t>
      </w:r>
      <w:r w:rsidR="00602E42" w:rsidRPr="00FA244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2015 году</w:t>
      </w:r>
    </w:p>
    <w:p w:rsidR="00602E42" w:rsidRPr="00432B2E" w:rsidRDefault="00602E42" w:rsidP="00755AD3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2E42" w:rsidRPr="00432B2E" w:rsidRDefault="00602E42" w:rsidP="00A24232">
      <w:pPr>
        <w:keepNext/>
        <w:keepLines/>
        <w:numPr>
          <w:ilvl w:val="0"/>
          <w:numId w:val="8"/>
        </w:numPr>
        <w:tabs>
          <w:tab w:val="left" w:pos="284"/>
          <w:tab w:val="left" w:pos="567"/>
          <w:tab w:val="left" w:pos="993"/>
        </w:tabs>
        <w:spacing w:after="0" w:line="240" w:lineRule="auto"/>
        <w:ind w:left="0" w:firstLine="709"/>
        <w:outlineLvl w:val="2"/>
        <w:rPr>
          <w:rFonts w:ascii="Times New Roman" w:eastAsia="PMingLiU" w:hAnsi="Times New Roman" w:cs="Times New Roman"/>
          <w:b/>
          <w:bCs/>
          <w:smallCaps/>
          <w:sz w:val="28"/>
        </w:rPr>
      </w:pPr>
      <w:r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Характеристика участников ЕГЭ</w:t>
      </w:r>
    </w:p>
    <w:p w:rsidR="00725D9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95183639"/>
      <w:bookmarkStart w:id="1" w:name="_Toc423954897"/>
      <w:bookmarkStart w:id="2" w:name="_Toc424490574"/>
    </w:p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по предмету (</w:t>
      </w:r>
      <w:proofErr w:type="gramStart"/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последние 3 года)</w:t>
      </w:r>
      <w:bookmarkEnd w:id="0"/>
      <w:bookmarkEnd w:id="1"/>
      <w:bookmarkEnd w:id="2"/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7"/>
        <w:gridCol w:w="1113"/>
        <w:gridCol w:w="1482"/>
        <w:gridCol w:w="1118"/>
        <w:gridCol w:w="1482"/>
        <w:gridCol w:w="1118"/>
        <w:gridCol w:w="1481"/>
      </w:tblGrid>
      <w:tr w:rsidR="00432B2E" w:rsidRPr="00432B2E" w:rsidTr="00755AD3">
        <w:trPr>
          <w:jc w:val="center"/>
        </w:trPr>
        <w:tc>
          <w:tcPr>
            <w:tcW w:w="929" w:type="pct"/>
            <w:vMerge w:val="restar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356" w:type="pct"/>
            <w:gridSpan w:val="2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357" w:type="pct"/>
            <w:gridSpan w:val="2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357" w:type="pct"/>
            <w:gridSpan w:val="2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2015</w:t>
            </w:r>
          </w:p>
        </w:tc>
      </w:tr>
      <w:tr w:rsidR="00432B2E" w:rsidRPr="00432B2E" w:rsidTr="00755AD3">
        <w:trPr>
          <w:jc w:val="center"/>
        </w:trPr>
        <w:tc>
          <w:tcPr>
            <w:tcW w:w="929" w:type="pct"/>
            <w:vMerge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74" w:type="pc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84" w:type="pc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74" w:type="pc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84" w:type="pc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74" w:type="pct"/>
            <w:vAlign w:val="center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432B2E" w:rsidRPr="00432B2E" w:rsidTr="00755AD3">
        <w:trPr>
          <w:jc w:val="center"/>
        </w:trPr>
        <w:tc>
          <w:tcPr>
            <w:tcW w:w="929" w:type="pct"/>
            <w:vAlign w:val="center"/>
          </w:tcPr>
          <w:p w:rsidR="00755AD3" w:rsidRPr="00432B2E" w:rsidRDefault="00755AD3" w:rsidP="00755AD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82" w:type="pct"/>
          </w:tcPr>
          <w:p w:rsidR="00755AD3" w:rsidRPr="00432B2E" w:rsidRDefault="00755AD3" w:rsidP="00755AD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sz w:val="24"/>
                <w:szCs w:val="24"/>
              </w:rPr>
              <w:t>1773</w:t>
            </w:r>
          </w:p>
        </w:tc>
        <w:tc>
          <w:tcPr>
            <w:tcW w:w="774" w:type="pct"/>
          </w:tcPr>
          <w:p w:rsidR="00755AD3" w:rsidRPr="00432B2E" w:rsidRDefault="00755AD3" w:rsidP="00755AD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sz w:val="24"/>
                <w:szCs w:val="24"/>
              </w:rPr>
              <w:t>94,46</w:t>
            </w:r>
          </w:p>
        </w:tc>
        <w:tc>
          <w:tcPr>
            <w:tcW w:w="584" w:type="pct"/>
          </w:tcPr>
          <w:p w:rsidR="00755AD3" w:rsidRPr="00432B2E" w:rsidRDefault="00755AD3" w:rsidP="00755AD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sz w:val="24"/>
                <w:szCs w:val="24"/>
              </w:rPr>
              <w:t>1538</w:t>
            </w:r>
          </w:p>
        </w:tc>
        <w:tc>
          <w:tcPr>
            <w:tcW w:w="774" w:type="pct"/>
          </w:tcPr>
          <w:p w:rsidR="00755AD3" w:rsidRPr="00432B2E" w:rsidRDefault="00755AD3" w:rsidP="00755AD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sz w:val="24"/>
                <w:szCs w:val="24"/>
              </w:rPr>
              <w:t>94,12</w:t>
            </w:r>
          </w:p>
        </w:tc>
        <w:tc>
          <w:tcPr>
            <w:tcW w:w="584" w:type="pct"/>
          </w:tcPr>
          <w:p w:rsidR="00755AD3" w:rsidRPr="00432B2E" w:rsidRDefault="00755AD3" w:rsidP="00755AD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774" w:type="pct"/>
          </w:tcPr>
          <w:p w:rsidR="00755AD3" w:rsidRPr="00432B2E" w:rsidRDefault="00755AD3" w:rsidP="00755AD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sz w:val="24"/>
                <w:szCs w:val="24"/>
              </w:rPr>
              <w:t>94,66</w:t>
            </w:r>
          </w:p>
        </w:tc>
      </w:tr>
    </w:tbl>
    <w:p w:rsidR="00725D9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D9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Распределение участников по гендерному признаку:</w:t>
      </w:r>
    </w:p>
    <w:p w:rsidR="00934573" w:rsidRPr="00432B2E" w:rsidRDefault="00934573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43,</w:t>
      </w:r>
      <w:r w:rsidR="00755AD3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 юношей</w:t>
      </w:r>
    </w:p>
    <w:p w:rsidR="00602E42" w:rsidRPr="00432B2E" w:rsidRDefault="00934573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55AD3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AD3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девушек</w:t>
      </w:r>
    </w:p>
    <w:p w:rsidR="00725D9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в регионе по категориям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5"/>
        <w:gridCol w:w="2816"/>
      </w:tblGrid>
      <w:tr w:rsidR="00432B2E" w:rsidRPr="00432B2E" w:rsidTr="00755AD3">
        <w:tc>
          <w:tcPr>
            <w:tcW w:w="3529" w:type="pct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1471" w:type="pct"/>
          </w:tcPr>
          <w:p w:rsidR="00602E42" w:rsidRPr="00432B2E" w:rsidRDefault="00934573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07970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32B2E" w:rsidRPr="00432B2E" w:rsidTr="00755AD3">
        <w:tc>
          <w:tcPr>
            <w:tcW w:w="3529" w:type="pct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602E42" w:rsidRPr="00432B2E" w:rsidRDefault="00602E42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Выпускников текущего года</w:t>
            </w:r>
          </w:p>
          <w:p w:rsidR="00602E42" w:rsidRPr="00432B2E" w:rsidRDefault="00602E42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Выпускников СПО</w:t>
            </w:r>
          </w:p>
          <w:p w:rsidR="00602E42" w:rsidRPr="00432B2E" w:rsidRDefault="00602E42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Выпускников прошлых лет</w:t>
            </w:r>
          </w:p>
        </w:tc>
        <w:tc>
          <w:tcPr>
            <w:tcW w:w="1471" w:type="pct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9F1" w:rsidRPr="00432B2E" w:rsidRDefault="00EC09F1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07970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245</w:t>
            </w:r>
          </w:p>
          <w:p w:rsidR="00602E42" w:rsidRPr="00432B2E" w:rsidRDefault="00EC09F1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C09F1" w:rsidRPr="00432B2E" w:rsidRDefault="00EC09F1" w:rsidP="00755AD3">
            <w:pPr>
              <w:tabs>
                <w:tab w:val="left" w:pos="284"/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участников по типам ОО 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ind w:firstLine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3</w:t>
      </w:r>
    </w:p>
    <w:tbl>
      <w:tblPr>
        <w:tblW w:w="3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559"/>
      </w:tblGrid>
      <w:tr w:rsidR="00432B2E" w:rsidRPr="00432B2E" w:rsidTr="004225F1">
        <w:tc>
          <w:tcPr>
            <w:tcW w:w="3714" w:type="pct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1286" w:type="pct"/>
            <w:tcBorders>
              <w:bottom w:val="single" w:sz="4" w:space="0" w:color="auto"/>
            </w:tcBorders>
          </w:tcPr>
          <w:p w:rsidR="00602E42" w:rsidRPr="00432B2E" w:rsidRDefault="00EC09F1" w:rsidP="00755AD3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384</w:t>
            </w:r>
          </w:p>
        </w:tc>
      </w:tr>
      <w:tr w:rsidR="00432B2E" w:rsidRPr="00432B2E" w:rsidTr="004225F1">
        <w:tc>
          <w:tcPr>
            <w:tcW w:w="3714" w:type="pct"/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8F476B" w:rsidRPr="00432B2E" w:rsidRDefault="00602E42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лицеев</w:t>
            </w:r>
          </w:p>
          <w:p w:rsidR="00602E42" w:rsidRPr="00432B2E" w:rsidRDefault="008F476B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</w:t>
            </w:r>
            <w:r w:rsidR="00602E42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гимназий</w:t>
            </w:r>
          </w:p>
          <w:p w:rsidR="00602E42" w:rsidRPr="00432B2E" w:rsidRDefault="00602E42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СОШ</w:t>
            </w:r>
          </w:p>
          <w:p w:rsidR="00602E42" w:rsidRPr="00432B2E" w:rsidRDefault="009C2D1F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у</w:t>
            </w:r>
            <w:r w:rsidR="008F476B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чреждени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8F476B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детей-сирот и детей, оставшихся без попечения родителей</w:t>
            </w:r>
          </w:p>
          <w:p w:rsidR="009C2D1F" w:rsidRPr="00432B2E" w:rsidRDefault="009C2D1F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выпускники </w:t>
            </w:r>
            <w:proofErr w:type="gramStart"/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В(</w:t>
            </w:r>
            <w:proofErr w:type="gramEnd"/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С)ОШ</w:t>
            </w:r>
          </w:p>
          <w:p w:rsidR="00755AD3" w:rsidRPr="00432B2E" w:rsidRDefault="00755AD3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выпускники </w:t>
            </w:r>
            <w:r w:rsidR="004225F1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учреждений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СПО:</w:t>
            </w:r>
          </w:p>
          <w:p w:rsidR="009C2D1F" w:rsidRPr="00432B2E" w:rsidRDefault="009C2D1F" w:rsidP="00755AD3">
            <w:pPr>
              <w:tabs>
                <w:tab w:val="left" w:pos="284"/>
                <w:tab w:val="left" w:pos="567"/>
              </w:tabs>
              <w:spacing w:after="0" w:line="240" w:lineRule="exact"/>
              <w:ind w:firstLine="226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техникумов</w:t>
            </w:r>
          </w:p>
          <w:p w:rsidR="009C2D1F" w:rsidRPr="00432B2E" w:rsidRDefault="009C2D1F" w:rsidP="00755AD3">
            <w:pPr>
              <w:tabs>
                <w:tab w:val="left" w:pos="284"/>
                <w:tab w:val="left" w:pos="567"/>
              </w:tabs>
              <w:spacing w:after="0" w:line="240" w:lineRule="exact"/>
              <w:ind w:firstLine="226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колледжей</w:t>
            </w:r>
          </w:p>
          <w:p w:rsidR="009C2D1F" w:rsidRPr="00432B2E" w:rsidRDefault="00013190" w:rsidP="00755AD3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другое</w:t>
            </w:r>
            <w:proofErr w:type="gramEnd"/>
            <w:r w:rsidR="00755AD3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(выпускники прошлых лет)</w:t>
            </w:r>
          </w:p>
        </w:tc>
        <w:tc>
          <w:tcPr>
            <w:tcW w:w="1286" w:type="pct"/>
            <w:tcBorders>
              <w:bottom w:val="single" w:sz="4" w:space="0" w:color="auto"/>
            </w:tcBorders>
          </w:tcPr>
          <w:p w:rsidR="00602E42" w:rsidRPr="00432B2E" w:rsidRDefault="00602E42" w:rsidP="00755AD3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76B" w:rsidRPr="00432B2E" w:rsidRDefault="008F476B" w:rsidP="00755AD3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  <w:p w:rsidR="008F476B" w:rsidRPr="00432B2E" w:rsidRDefault="008F476B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  <w:p w:rsidR="00602E42" w:rsidRPr="00432B2E" w:rsidRDefault="008F476B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873</w:t>
            </w:r>
          </w:p>
          <w:p w:rsidR="009C2D1F" w:rsidRPr="00432B2E" w:rsidRDefault="009C2D1F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55AD3" w:rsidRPr="00432B2E" w:rsidRDefault="00755AD3" w:rsidP="00755AD3">
            <w:pPr>
              <w:tabs>
                <w:tab w:val="left" w:pos="284"/>
                <w:tab w:val="left" w:pos="567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25F1" w:rsidRPr="00432B2E" w:rsidRDefault="004225F1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D1F" w:rsidRPr="00432B2E" w:rsidRDefault="009C2D1F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  <w:p w:rsidR="00755AD3" w:rsidRPr="00432B2E" w:rsidRDefault="004225F1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  <w:p w:rsidR="009C2D1F" w:rsidRPr="00432B2E" w:rsidRDefault="009C2D1F" w:rsidP="004225F1">
            <w:pPr>
              <w:tabs>
                <w:tab w:val="left" w:pos="284"/>
                <w:tab w:val="left" w:pos="567"/>
              </w:tabs>
              <w:spacing w:after="0" w:line="240" w:lineRule="exact"/>
              <w:ind w:right="-108" w:firstLine="6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9C2D1F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ind w:right="-108" w:firstLine="6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  <w:p w:rsidR="00013190" w:rsidRPr="00432B2E" w:rsidRDefault="00013190" w:rsidP="00755AD3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</w:tr>
    </w:tbl>
    <w:p w:rsidR="00725D9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по предмету по административным образованиям региона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ind w:firstLine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4</w:t>
      </w:r>
    </w:p>
    <w:tbl>
      <w:tblPr>
        <w:tblW w:w="3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424"/>
        <w:gridCol w:w="1569"/>
      </w:tblGrid>
      <w:tr w:rsidR="00432B2E" w:rsidRPr="00432B2E" w:rsidTr="004225F1">
        <w:tc>
          <w:tcPr>
            <w:tcW w:w="2537" w:type="pct"/>
          </w:tcPr>
          <w:p w:rsidR="00602E42" w:rsidRPr="00432B2E" w:rsidRDefault="00602E42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Административно-территориальные единицы</w:t>
            </w:r>
          </w:p>
        </w:tc>
        <w:tc>
          <w:tcPr>
            <w:tcW w:w="1172" w:type="pct"/>
          </w:tcPr>
          <w:p w:rsidR="00602E42" w:rsidRPr="00432B2E" w:rsidRDefault="00602E42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ЕГЭ по предмету</w:t>
            </w:r>
          </w:p>
        </w:tc>
        <w:tc>
          <w:tcPr>
            <w:tcW w:w="1292" w:type="pct"/>
          </w:tcPr>
          <w:p w:rsidR="00602E42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02E42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общему числу выпускников 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г. Горно-Алтайск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613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92,32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Кош-Агачский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93,53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Майминский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Онгудайский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75,17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Турочакский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Улаганский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89,39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Усть-Канский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92,13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Усть-Коксинский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98,51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Чемальский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97,87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Чойский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95,35</w:t>
            </w:r>
          </w:p>
        </w:tc>
      </w:tr>
      <w:tr w:rsidR="00432B2E" w:rsidRPr="00432B2E" w:rsidTr="004225F1">
        <w:tc>
          <w:tcPr>
            <w:tcW w:w="2537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Шебалинский район</w:t>
            </w:r>
          </w:p>
        </w:tc>
        <w:tc>
          <w:tcPr>
            <w:tcW w:w="1172" w:type="pct"/>
          </w:tcPr>
          <w:p w:rsidR="004225F1" w:rsidRPr="00432B2E" w:rsidRDefault="004225F1" w:rsidP="004225F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292" w:type="pct"/>
          </w:tcPr>
          <w:p w:rsidR="004225F1" w:rsidRPr="00432B2E" w:rsidRDefault="004225F1" w:rsidP="004225F1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93,85</w:t>
            </w:r>
          </w:p>
        </w:tc>
      </w:tr>
    </w:tbl>
    <w:p w:rsidR="004218DD" w:rsidRDefault="004218DD" w:rsidP="004225F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2015 году количество участников ЕГЭ по русскому языку сократилось по сравнению с 2013–2014 годами (на </w:t>
      </w:r>
      <w:r w:rsidR="00A24232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389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007970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A24232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54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 соответственно).</w:t>
      </w:r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Данная тенденция отмечена во всех муниципальных образованиях Республики Алтай. </w:t>
      </w:r>
      <w:proofErr w:type="gramStart"/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Так</w:t>
      </w:r>
      <w:r w:rsidR="002C68CE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D2AB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сравнению с 2014 годом</w:t>
      </w:r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г. Горно-Алтайске количество</w:t>
      </w:r>
      <w:r w:rsidR="002C68CE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участников ЕГЭ по русскому языку</w:t>
      </w:r>
      <w:r w:rsidR="002C68CE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(выпускников этого года) </w:t>
      </w:r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уменьшилось на 33 человека, в Усть-Канском районе – на 18 человек, в Усть-Коксинском районе – на 16 человек, в Улаганском районе – на 8 человек, в Чойском районе – на 6 человек, в Чемальском, Турочакском и Кош-Агачском районах – на 4 человека, в </w:t>
      </w:r>
      <w:proofErr w:type="spellStart"/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Онгудайском</w:t>
      </w:r>
      <w:proofErr w:type="spellEnd"/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районе – на 3</w:t>
      </w:r>
      <w:proofErr w:type="gramEnd"/>
      <w:r w:rsidR="00041A6A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человека, </w:t>
      </w:r>
      <w:r w:rsidR="00172323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в Майминском районе количество участников ЕГЭ по русскому языку по сравнению с предыдущим годом не изменилось, в Шебалинском районе количество участников ЕГЭ по русскому языку по сравнению с предыдущим годом выросло на 6 человек.</w:t>
      </w:r>
    </w:p>
    <w:p w:rsidR="00DF10B8" w:rsidRPr="00432B2E" w:rsidRDefault="00DF10B8" w:rsidP="004225F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E42" w:rsidRPr="00432B2E" w:rsidRDefault="00602E42" w:rsidP="00A24232">
      <w:pPr>
        <w:keepNext/>
        <w:keepLines/>
        <w:numPr>
          <w:ilvl w:val="0"/>
          <w:numId w:val="8"/>
        </w:numPr>
        <w:tabs>
          <w:tab w:val="left" w:pos="284"/>
          <w:tab w:val="left" w:pos="567"/>
          <w:tab w:val="left" w:pos="993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Краткая характеристика КИМ по предмету</w:t>
      </w:r>
    </w:p>
    <w:p w:rsidR="004E5D97" w:rsidRPr="00432B2E" w:rsidRDefault="004E5D97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связи с необходимостью дифференциации проверки содержания в рамках государственной итоговой аттестации содержания обучения за курс средней (полной) школы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="00AE7E8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7E8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КИМ</w:t>
      </w:r>
      <w:proofErr w:type="gramEnd"/>
      <w:r w:rsidR="00AE7E8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ЕГЭ по русскому языку в 2015 году произошли значительные изменения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A14731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14731" w:rsidRPr="00432B2E" w:rsidRDefault="004E5D97" w:rsidP="00A24232">
      <w:pPr>
        <w:pStyle w:val="a8"/>
        <w:numPr>
          <w:ilvl w:val="0"/>
          <w:numId w:val="10"/>
        </w:numPr>
        <w:tabs>
          <w:tab w:val="left" w:pos="284"/>
          <w:tab w:val="left" w:pos="567"/>
          <w:tab w:val="left" w:pos="709"/>
        </w:tabs>
        <w:spacing w:after="0" w:line="240" w:lineRule="auto"/>
        <w:ind w:left="709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и</w:t>
      </w:r>
      <w:r w:rsidR="00A14731" w:rsidRPr="00432B2E">
        <w:rPr>
          <w:rFonts w:ascii="Times New Roman" w:eastAsia="Calibri" w:hAnsi="Times New Roman"/>
          <w:sz w:val="28"/>
          <w:szCs w:val="28"/>
        </w:rPr>
        <w:t>зменилось количество частей</w:t>
      </w:r>
      <w:r w:rsidRPr="00432B2E">
        <w:rPr>
          <w:rFonts w:ascii="Times New Roman" w:eastAsia="Calibri" w:hAnsi="Times New Roman"/>
          <w:sz w:val="28"/>
          <w:szCs w:val="28"/>
        </w:rPr>
        <w:t xml:space="preserve"> (нет первой части с выбором ответа из четырех предложенных) </w:t>
      </w:r>
      <w:r w:rsidR="00A14731" w:rsidRPr="00432B2E">
        <w:rPr>
          <w:rFonts w:ascii="Times New Roman" w:eastAsia="Calibri" w:hAnsi="Times New Roman"/>
          <w:sz w:val="28"/>
          <w:szCs w:val="28"/>
        </w:rPr>
        <w:t>и заданий в экзаменационной работе</w:t>
      </w:r>
      <w:r w:rsidR="00F90A99" w:rsidRPr="00432B2E">
        <w:rPr>
          <w:rFonts w:ascii="Times New Roman" w:eastAsia="Calibri" w:hAnsi="Times New Roman"/>
          <w:sz w:val="28"/>
          <w:szCs w:val="28"/>
        </w:rPr>
        <w:t>;</w:t>
      </w:r>
    </w:p>
    <w:p w:rsidR="00A14731" w:rsidRPr="00432B2E" w:rsidRDefault="004E5D97" w:rsidP="00A24232">
      <w:pPr>
        <w:pStyle w:val="a8"/>
        <w:numPr>
          <w:ilvl w:val="0"/>
          <w:numId w:val="10"/>
        </w:numPr>
        <w:tabs>
          <w:tab w:val="left" w:pos="284"/>
          <w:tab w:val="left" w:pos="567"/>
          <w:tab w:val="left" w:pos="709"/>
        </w:tabs>
        <w:spacing w:after="0" w:line="240" w:lineRule="auto"/>
        <w:ind w:left="709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и</w:t>
      </w:r>
      <w:r w:rsidR="00A14731" w:rsidRPr="00432B2E">
        <w:rPr>
          <w:rFonts w:ascii="Times New Roman" w:eastAsia="Calibri" w:hAnsi="Times New Roman"/>
          <w:sz w:val="28"/>
          <w:szCs w:val="28"/>
        </w:rPr>
        <w:t>зменён формат заданий работы</w:t>
      </w:r>
      <w:r w:rsidR="00F90A99" w:rsidRPr="00432B2E">
        <w:rPr>
          <w:rFonts w:ascii="Times New Roman" w:eastAsia="Calibri" w:hAnsi="Times New Roman"/>
          <w:sz w:val="28"/>
          <w:szCs w:val="28"/>
        </w:rPr>
        <w:t>;</w:t>
      </w:r>
    </w:p>
    <w:p w:rsidR="00A14731" w:rsidRPr="00432B2E" w:rsidRDefault="004E5D97" w:rsidP="00A24232">
      <w:pPr>
        <w:pStyle w:val="a8"/>
        <w:numPr>
          <w:ilvl w:val="0"/>
          <w:numId w:val="10"/>
        </w:numPr>
        <w:tabs>
          <w:tab w:val="left" w:pos="284"/>
          <w:tab w:val="left" w:pos="567"/>
          <w:tab w:val="left" w:pos="709"/>
        </w:tabs>
        <w:spacing w:after="0" w:line="240" w:lineRule="auto"/>
        <w:ind w:left="709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и</w:t>
      </w:r>
      <w:r w:rsidR="00A14731" w:rsidRPr="00432B2E">
        <w:rPr>
          <w:rFonts w:ascii="Times New Roman" w:eastAsia="Calibri" w:hAnsi="Times New Roman"/>
          <w:sz w:val="28"/>
          <w:szCs w:val="28"/>
        </w:rPr>
        <w:t>зменён первичный балл выполнения работы</w:t>
      </w:r>
      <w:r w:rsidRPr="00432B2E">
        <w:rPr>
          <w:rFonts w:ascii="Times New Roman" w:eastAsia="Calibri" w:hAnsi="Times New Roman"/>
          <w:sz w:val="28"/>
          <w:szCs w:val="28"/>
        </w:rPr>
        <w:t xml:space="preserve"> (5</w:t>
      </w:r>
      <w:r w:rsidR="006364FC" w:rsidRPr="00432B2E">
        <w:rPr>
          <w:rFonts w:ascii="Times New Roman" w:eastAsia="Calibri" w:hAnsi="Times New Roman"/>
          <w:sz w:val="28"/>
          <w:szCs w:val="28"/>
        </w:rPr>
        <w:t>6</w:t>
      </w:r>
      <w:r w:rsidRPr="00432B2E">
        <w:rPr>
          <w:rFonts w:ascii="Times New Roman" w:eastAsia="Calibri" w:hAnsi="Times New Roman"/>
          <w:sz w:val="28"/>
          <w:szCs w:val="28"/>
        </w:rPr>
        <w:t xml:space="preserve"> баллов)</w:t>
      </w:r>
      <w:r w:rsidR="00F90A99" w:rsidRPr="00432B2E">
        <w:rPr>
          <w:rFonts w:ascii="Times New Roman" w:eastAsia="Calibri" w:hAnsi="Times New Roman"/>
          <w:sz w:val="28"/>
          <w:szCs w:val="28"/>
        </w:rPr>
        <w:t>;</w:t>
      </w:r>
    </w:p>
    <w:p w:rsidR="004E5D97" w:rsidRPr="00432B2E" w:rsidRDefault="004E5D97" w:rsidP="00A24232">
      <w:pPr>
        <w:pStyle w:val="a8"/>
        <w:numPr>
          <w:ilvl w:val="0"/>
          <w:numId w:val="10"/>
        </w:numPr>
        <w:tabs>
          <w:tab w:val="left" w:pos="284"/>
          <w:tab w:val="left" w:pos="567"/>
          <w:tab w:val="left" w:pos="709"/>
        </w:tabs>
        <w:spacing w:after="0" w:line="240" w:lineRule="auto"/>
        <w:ind w:left="709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</w:t>
      </w:r>
      <w:r w:rsidR="00A14731" w:rsidRPr="00432B2E">
        <w:rPr>
          <w:rFonts w:ascii="Times New Roman" w:eastAsia="Calibri" w:hAnsi="Times New Roman"/>
          <w:sz w:val="28"/>
          <w:szCs w:val="28"/>
        </w:rPr>
        <w:t>ри проверке понимания лексического значения слова в содержание</w:t>
      </w:r>
      <w:r w:rsidRPr="00432B2E">
        <w:rPr>
          <w:rFonts w:ascii="Times New Roman" w:eastAsia="Calibri" w:hAnsi="Times New Roman"/>
          <w:sz w:val="28"/>
          <w:szCs w:val="28"/>
        </w:rPr>
        <w:t xml:space="preserve"> </w:t>
      </w:r>
      <w:r w:rsidR="00A14731" w:rsidRPr="00432B2E">
        <w:rPr>
          <w:rFonts w:ascii="Times New Roman" w:eastAsia="Calibri" w:hAnsi="Times New Roman"/>
          <w:sz w:val="28"/>
          <w:szCs w:val="28"/>
        </w:rPr>
        <w:t>экзаменационного теста включена работа со словарной статьёй.</w:t>
      </w:r>
    </w:p>
    <w:p w:rsidR="00AE7E8B" w:rsidRPr="00432B2E" w:rsidRDefault="00AE7E8B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Каждый вариант экзаменационной работы состоит из двух частей и включает в себя 25 заданий, различающихся формой и уровнем сложности. </w:t>
      </w:r>
    </w:p>
    <w:p w:rsidR="00AE7E8B" w:rsidRPr="00432B2E" w:rsidRDefault="00AE7E8B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Часть 1 содержит 24 задания с кратким ответом. В экзаменационной работе предложены следующие разновидности заданий с кратким ответом:</w:t>
      </w:r>
    </w:p>
    <w:p w:rsidR="00A24232" w:rsidRPr="00432B2E" w:rsidRDefault="00AE7E8B" w:rsidP="00A24232">
      <w:pPr>
        <w:pStyle w:val="a8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709" w:hanging="283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 xml:space="preserve">задания открытого </w:t>
      </w:r>
      <w:proofErr w:type="gramStart"/>
      <w:r w:rsidRPr="00432B2E">
        <w:rPr>
          <w:rFonts w:ascii="Times New Roman" w:eastAsia="Calibri" w:hAnsi="Times New Roman"/>
          <w:sz w:val="28"/>
          <w:szCs w:val="28"/>
        </w:rPr>
        <w:t>типа</w:t>
      </w:r>
      <w:proofErr w:type="gramEnd"/>
      <w:r w:rsidRPr="00432B2E">
        <w:rPr>
          <w:rFonts w:ascii="Times New Roman" w:eastAsia="Calibri" w:hAnsi="Times New Roman"/>
          <w:sz w:val="28"/>
          <w:szCs w:val="28"/>
        </w:rPr>
        <w:t xml:space="preserve"> на запись самостоятель</w:t>
      </w:r>
      <w:r w:rsidR="00A24232" w:rsidRPr="00432B2E">
        <w:rPr>
          <w:rFonts w:ascii="Times New Roman" w:eastAsia="Calibri" w:hAnsi="Times New Roman"/>
          <w:sz w:val="28"/>
          <w:szCs w:val="28"/>
        </w:rPr>
        <w:t xml:space="preserve">но сформулированного </w:t>
      </w:r>
      <w:r w:rsidRPr="00432B2E">
        <w:rPr>
          <w:rFonts w:ascii="Times New Roman" w:eastAsia="Calibri" w:hAnsi="Times New Roman"/>
          <w:sz w:val="28"/>
          <w:szCs w:val="28"/>
        </w:rPr>
        <w:t>правильного ответа;</w:t>
      </w:r>
    </w:p>
    <w:p w:rsidR="00AE7E8B" w:rsidRPr="00432B2E" w:rsidRDefault="00AE7E8B" w:rsidP="00A24232">
      <w:pPr>
        <w:pStyle w:val="a8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709" w:hanging="283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 xml:space="preserve">задания на выбор и запись одного правильного ответа из предложенного </w:t>
      </w:r>
      <w:r w:rsidR="00A24232" w:rsidRPr="00432B2E">
        <w:rPr>
          <w:rFonts w:ascii="Times New Roman" w:eastAsia="Calibri" w:hAnsi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/>
          <w:sz w:val="28"/>
          <w:szCs w:val="28"/>
        </w:rPr>
        <w:t>перечня ответов;</w:t>
      </w:r>
    </w:p>
    <w:p w:rsidR="00AE7E8B" w:rsidRPr="00432B2E" w:rsidRDefault="00AE7E8B" w:rsidP="00A24232">
      <w:pPr>
        <w:pStyle w:val="a8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709" w:hanging="283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задание на многократный выбор из списка.</w:t>
      </w:r>
    </w:p>
    <w:p w:rsidR="00602E42" w:rsidRPr="00432B2E" w:rsidRDefault="00AE7E8B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Часть 2 содержит 1 задание открытого типа с развёрнутым ответом</w:t>
      </w:r>
      <w:r w:rsidR="00A14731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>(сочинение), проверяющее умение создавать собственное высказывание на</w:t>
      </w:r>
      <w:r w:rsidR="00A14731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>основе прочитанного текста.</w:t>
      </w:r>
      <w:r w:rsidR="00A14731" w:rsidRPr="00432B2E">
        <w:rPr>
          <w:rFonts w:ascii="Times New Roman" w:eastAsia="Calibri" w:hAnsi="Times New Roman" w:cs="Times New Roman"/>
          <w:sz w:val="28"/>
          <w:szCs w:val="28"/>
        </w:rPr>
        <w:t xml:space="preserve"> Во второй части экзаменационной работы изменений нет.</w:t>
      </w:r>
    </w:p>
    <w:p w:rsidR="00A14731" w:rsidRPr="00432B2E" w:rsidRDefault="00A14731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Часть 1 проверяет </w:t>
      </w:r>
      <w:r w:rsidR="00A24232" w:rsidRPr="00432B2E">
        <w:rPr>
          <w:rFonts w:ascii="Times New Roman" w:eastAsia="Calibri" w:hAnsi="Times New Roman" w:cs="Times New Roman"/>
          <w:sz w:val="28"/>
          <w:szCs w:val="28"/>
        </w:rPr>
        <w:t>о</w:t>
      </w:r>
      <w:r w:rsidRPr="00432B2E">
        <w:rPr>
          <w:rFonts w:ascii="Times New Roman" w:eastAsia="Calibri" w:hAnsi="Times New Roman" w:cs="Times New Roman"/>
          <w:sz w:val="28"/>
          <w:szCs w:val="28"/>
        </w:rPr>
        <w:t>своение выпускниками учебного материала как на базовом (21 задание), так и на высоком уровнях сложности (3 задания: 7, 23, 24).</w:t>
      </w:r>
    </w:p>
    <w:p w:rsidR="00A14731" w:rsidRPr="00432B2E" w:rsidRDefault="00A14731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Часть 2 (задание 25 – сочинение) может быть выполнено экзаменуемым на любом уровне сложности (базовом, повышенном, высоком).</w:t>
      </w:r>
    </w:p>
    <w:p w:rsidR="009C07ED" w:rsidRPr="00432B2E" w:rsidRDefault="00992F5A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Экзаменуемым было предложено 24 варианта (571-586, 604-605, 757-762). </w:t>
      </w:r>
      <w:r w:rsidR="009C07ED" w:rsidRPr="00432B2E">
        <w:rPr>
          <w:rFonts w:ascii="Times New Roman" w:eastAsia="Calibri" w:hAnsi="Times New Roman" w:cs="Times New Roman"/>
          <w:sz w:val="28"/>
          <w:szCs w:val="28"/>
        </w:rPr>
        <w:t>Варианты экзаменационного теста 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:rsidR="00C26D2F" w:rsidRPr="00432B2E" w:rsidRDefault="00C26D2F" w:rsidP="00755AD3">
      <w:pPr>
        <w:keepNext/>
        <w:keepLines/>
        <w:tabs>
          <w:tab w:val="left" w:pos="284"/>
          <w:tab w:val="left" w:pos="56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</w:p>
    <w:p w:rsidR="00602E42" w:rsidRPr="00432B2E" w:rsidRDefault="00602E42" w:rsidP="00725D9E">
      <w:pPr>
        <w:keepNext/>
        <w:keepLines/>
        <w:numPr>
          <w:ilvl w:val="0"/>
          <w:numId w:val="8"/>
        </w:numPr>
        <w:tabs>
          <w:tab w:val="left" w:pos="284"/>
          <w:tab w:val="left" w:pos="567"/>
          <w:tab w:val="left" w:pos="993"/>
          <w:tab w:val="left" w:pos="1276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Основные результаты ЕГЭ по предмету</w:t>
      </w:r>
    </w:p>
    <w:p w:rsidR="00602E42" w:rsidRPr="00432B2E" w:rsidRDefault="00602E42" w:rsidP="00725D9E">
      <w:pPr>
        <w:numPr>
          <w:ilvl w:val="0"/>
          <w:numId w:val="9"/>
        </w:numPr>
        <w:tabs>
          <w:tab w:val="left" w:pos="284"/>
          <w:tab w:val="left" w:pos="567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</w:p>
    <w:p w:rsidR="00602E42" w:rsidRPr="00432B2E" w:rsidRDefault="00602E42" w:rsidP="00725D9E">
      <w:pPr>
        <w:numPr>
          <w:ilvl w:val="0"/>
          <w:numId w:val="9"/>
        </w:numPr>
        <w:tabs>
          <w:tab w:val="left" w:pos="284"/>
          <w:tab w:val="left" w:pos="567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</w:p>
    <w:p w:rsidR="00602E42" w:rsidRPr="00432B2E" w:rsidRDefault="00602E42" w:rsidP="00725D9E">
      <w:pPr>
        <w:numPr>
          <w:ilvl w:val="0"/>
          <w:numId w:val="9"/>
        </w:numPr>
        <w:tabs>
          <w:tab w:val="left" w:pos="284"/>
          <w:tab w:val="left" w:pos="567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</w:p>
    <w:p w:rsidR="00602E42" w:rsidRPr="00432B2E" w:rsidRDefault="00AE24B9" w:rsidP="00725D9E">
      <w:pPr>
        <w:numPr>
          <w:ilvl w:val="1"/>
          <w:numId w:val="9"/>
        </w:numPr>
        <w:tabs>
          <w:tab w:val="left" w:pos="284"/>
          <w:tab w:val="left" w:pos="567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текущем году </w:t>
      </w:r>
    </w:p>
    <w:p w:rsidR="00602E42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23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61,43</w:t>
      </w:r>
      <w:r w:rsidR="00AE24B9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23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E24B9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редний балл ЕГЭ по </w:t>
      </w:r>
      <w:r w:rsidR="00AE24B9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результаты</w:t>
      </w:r>
      <w:r w:rsidR="00740CB6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417"/>
        <w:gridCol w:w="1985"/>
        <w:gridCol w:w="1570"/>
        <w:gridCol w:w="1939"/>
      </w:tblGrid>
      <w:tr w:rsidR="00432B2E" w:rsidRPr="00432B2E" w:rsidTr="00A24232">
        <w:tc>
          <w:tcPr>
            <w:tcW w:w="1390" w:type="pct"/>
          </w:tcPr>
          <w:p w:rsidR="002C68CE" w:rsidRPr="00432B2E" w:rsidRDefault="002C68CE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2C68CE" w:rsidRPr="00432B2E" w:rsidRDefault="002C68CE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:rsidR="008C3498" w:rsidRPr="00432B2E" w:rsidRDefault="008C3498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037" w:type="pct"/>
          </w:tcPr>
          <w:p w:rsidR="002C68CE" w:rsidRPr="00432B2E" w:rsidRDefault="00A2423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</w:t>
            </w:r>
            <w:r w:rsidR="002C68CE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 ЕГЭ по предмету</w:t>
            </w:r>
          </w:p>
        </w:tc>
        <w:tc>
          <w:tcPr>
            <w:tcW w:w="820" w:type="pct"/>
          </w:tcPr>
          <w:p w:rsidR="002C68CE" w:rsidRPr="00432B2E" w:rsidRDefault="002C68CE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Из них количество выпускников прошлых лет</w:t>
            </w:r>
          </w:p>
        </w:tc>
        <w:tc>
          <w:tcPr>
            <w:tcW w:w="1013" w:type="pct"/>
          </w:tcPr>
          <w:p w:rsidR="002C68CE" w:rsidRPr="00432B2E" w:rsidRDefault="00A2423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</w:t>
            </w:r>
            <w:r w:rsidR="008C3498"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 ЕГЭ по предмету</w:t>
            </w:r>
          </w:p>
        </w:tc>
      </w:tr>
      <w:tr w:rsidR="00432B2E" w:rsidRPr="00432B2E" w:rsidTr="00A24232">
        <w:tc>
          <w:tcPr>
            <w:tcW w:w="139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74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7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0,36</w:t>
            </w:r>
          </w:p>
        </w:tc>
        <w:tc>
          <w:tcPr>
            <w:tcW w:w="82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3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0,22</w:t>
            </w:r>
          </w:p>
        </w:tc>
      </w:tr>
      <w:tr w:rsidR="00432B2E" w:rsidRPr="00432B2E" w:rsidTr="00A24232">
        <w:tc>
          <w:tcPr>
            <w:tcW w:w="139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(доля) участников, получивших от 81 до 100 баллов    </w:t>
            </w:r>
          </w:p>
        </w:tc>
        <w:tc>
          <w:tcPr>
            <w:tcW w:w="74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1037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10,4</w:t>
            </w:r>
          </w:p>
        </w:tc>
        <w:tc>
          <w:tcPr>
            <w:tcW w:w="82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3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0,07</w:t>
            </w:r>
          </w:p>
        </w:tc>
      </w:tr>
      <w:tr w:rsidR="00432B2E" w:rsidRPr="00432B2E" w:rsidTr="00A24232">
        <w:tc>
          <w:tcPr>
            <w:tcW w:w="139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выпускников, получивших 100 баллов</w:t>
            </w:r>
          </w:p>
        </w:tc>
        <w:tc>
          <w:tcPr>
            <w:tcW w:w="74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37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0,22</w:t>
            </w:r>
          </w:p>
        </w:tc>
        <w:tc>
          <w:tcPr>
            <w:tcW w:w="820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3" w:type="pct"/>
          </w:tcPr>
          <w:p w:rsidR="006750AF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E24B9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Диаграмма распределения участников ЕГЭ по </w:t>
      </w:r>
      <w:r w:rsidR="00740CB6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русскому языку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тестовым баллам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рис.1</w:t>
      </w:r>
    </w:p>
    <w:p w:rsidR="00AE24B9" w:rsidRDefault="006750AF" w:rsidP="00755AD3">
      <w:pPr>
        <w:tabs>
          <w:tab w:val="left" w:pos="284"/>
          <w:tab w:val="left" w:pos="567"/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B2E">
        <w:rPr>
          <w:noProof/>
          <w:lang w:eastAsia="ru-RU"/>
        </w:rPr>
        <w:drawing>
          <wp:inline distT="0" distB="0" distL="0" distR="0" wp14:anchorId="7820F001" wp14:editId="22A440FD">
            <wp:extent cx="6086475" cy="2093109"/>
            <wp:effectExtent l="0" t="0" r="0" b="2540"/>
            <wp:docPr id="1040" name="Picture 0" descr="63iT0R0T0R0x0T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0" descr="63iT0R0T0R0x0T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010" cy="209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25D9E" w:rsidRPr="00432B2E" w:rsidRDefault="00725D9E" w:rsidP="00725D9E">
      <w:pPr>
        <w:tabs>
          <w:tab w:val="left" w:pos="284"/>
          <w:tab w:val="left" w:pos="567"/>
          <w:tab w:val="left" w:pos="709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Рис.1</w:t>
      </w:r>
    </w:p>
    <w:p w:rsidR="008C3498" w:rsidRPr="00432B2E" w:rsidRDefault="008C3498" w:rsidP="00A24232">
      <w:pPr>
        <w:tabs>
          <w:tab w:val="left" w:pos="284"/>
          <w:tab w:val="left" w:pos="56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</w:t>
      </w:r>
      <w:r w:rsidR="00641E9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минимальную границу ЕГЭ не преодолели </w:t>
      </w:r>
      <w:r w:rsidR="00D22E71">
        <w:rPr>
          <w:rFonts w:ascii="Times New Roman" w:eastAsia="Times New Roman" w:hAnsi="Times New Roman" w:cs="Times New Roman"/>
          <w:sz w:val="28"/>
          <w:szCs w:val="28"/>
          <w:lang w:eastAsia="ru-RU"/>
        </w:rPr>
        <w:t>5 (</w:t>
      </w:r>
      <w:r w:rsidR="00641E9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6750A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 </w:t>
      </w:r>
      <w:r w:rsidR="00641E9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22E71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участников экзамена по русскому языку</w:t>
      </w:r>
      <w:r w:rsidR="006750A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7B2EFD">
        <w:rPr>
          <w:rFonts w:ascii="Times New Roman" w:eastAsia="Times New Roman" w:hAnsi="Times New Roman" w:cs="Times New Roman"/>
          <w:sz w:val="28"/>
          <w:szCs w:val="28"/>
          <w:lang w:eastAsia="ru-RU"/>
        </w:rPr>
        <w:t>3 (</w:t>
      </w:r>
      <w:r w:rsidR="006750A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0,22 %</w:t>
      </w:r>
      <w:r w:rsidR="007B2E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50A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выпускники прошлых лет.</w:t>
      </w:r>
      <w:r w:rsidR="00641E9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Наибольшее количество экзаменуемых</w:t>
      </w:r>
      <w:r w:rsidR="006729B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750A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68,93 </w:t>
      </w:r>
      <w:r w:rsidR="006729B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641E9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9B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показало результаты выполнения экзаменационной работы в диапазонах 50-59 баллов, </w:t>
      </w:r>
      <w:r w:rsidR="006729B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60-69 баллов и 70-79 баллов, что соответствует хорошему и отличному уровню подготовки</w:t>
      </w:r>
      <w:r w:rsidR="007B2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</w:t>
      </w:r>
      <w:r w:rsidR="006729B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1E9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по категориям участников ЕГЭ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2356"/>
        <w:gridCol w:w="1644"/>
        <w:gridCol w:w="1642"/>
      </w:tblGrid>
      <w:tr w:rsidR="00432B2E" w:rsidRPr="00432B2E" w:rsidTr="00A24232">
        <w:tc>
          <w:tcPr>
            <w:tcW w:w="2052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организаций среднего общего образования</w:t>
            </w:r>
          </w:p>
        </w:tc>
        <w:tc>
          <w:tcPr>
            <w:tcW w:w="859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СПО</w:t>
            </w:r>
          </w:p>
        </w:tc>
        <w:tc>
          <w:tcPr>
            <w:tcW w:w="859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прошлых лет</w:t>
            </w:r>
          </w:p>
        </w:tc>
      </w:tr>
      <w:tr w:rsidR="00432B2E" w:rsidRPr="00432B2E" w:rsidTr="00A24232">
        <w:tc>
          <w:tcPr>
            <w:tcW w:w="2052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1231" w:type="pct"/>
          </w:tcPr>
          <w:p w:rsidR="00602E42" w:rsidRPr="00432B2E" w:rsidRDefault="008348F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0,16</w:t>
            </w:r>
          </w:p>
        </w:tc>
        <w:tc>
          <w:tcPr>
            <w:tcW w:w="859" w:type="pct"/>
          </w:tcPr>
          <w:p w:rsidR="00602E42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9" w:type="pct"/>
          </w:tcPr>
          <w:p w:rsidR="00602E42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3,9</w:t>
            </w:r>
          </w:p>
        </w:tc>
      </w:tr>
      <w:tr w:rsidR="00432B2E" w:rsidRPr="00432B2E" w:rsidTr="00A24232">
        <w:tc>
          <w:tcPr>
            <w:tcW w:w="2052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231" w:type="pct"/>
          </w:tcPr>
          <w:p w:rsidR="00602E42" w:rsidRPr="00432B2E" w:rsidRDefault="008348F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62,9</w:t>
            </w:r>
          </w:p>
        </w:tc>
        <w:tc>
          <w:tcPr>
            <w:tcW w:w="859" w:type="pct"/>
          </w:tcPr>
          <w:p w:rsidR="00602E42" w:rsidRPr="00432B2E" w:rsidRDefault="008348F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48,1</w:t>
            </w:r>
            <w:r w:rsidR="006750AF"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9" w:type="pct"/>
          </w:tcPr>
          <w:p w:rsidR="00602E42" w:rsidRPr="00432B2E" w:rsidRDefault="008348F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48,7</w:t>
            </w:r>
          </w:p>
        </w:tc>
      </w:tr>
      <w:tr w:rsidR="00432B2E" w:rsidRPr="00432B2E" w:rsidTr="00A24232">
        <w:tc>
          <w:tcPr>
            <w:tcW w:w="2052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1231" w:type="pct"/>
          </w:tcPr>
          <w:p w:rsidR="00602E42" w:rsidRPr="00432B2E" w:rsidRDefault="00C279EB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11,49</w:t>
            </w:r>
          </w:p>
        </w:tc>
        <w:tc>
          <w:tcPr>
            <w:tcW w:w="859" w:type="pct"/>
          </w:tcPr>
          <w:p w:rsidR="00602E42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9" w:type="pct"/>
          </w:tcPr>
          <w:p w:rsidR="00602E42" w:rsidRPr="00432B2E" w:rsidRDefault="00C279EB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1,35</w:t>
            </w:r>
          </w:p>
        </w:tc>
      </w:tr>
      <w:tr w:rsidR="00432B2E" w:rsidRPr="00432B2E" w:rsidTr="00A24232">
        <w:tc>
          <w:tcPr>
            <w:tcW w:w="2052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выпускников, получивших 100 баллов</w:t>
            </w:r>
          </w:p>
        </w:tc>
        <w:tc>
          <w:tcPr>
            <w:tcW w:w="1231" w:type="pct"/>
          </w:tcPr>
          <w:p w:rsidR="00602E42" w:rsidRPr="00432B2E" w:rsidRDefault="00C279EB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</w:p>
        </w:tc>
        <w:tc>
          <w:tcPr>
            <w:tcW w:w="859" w:type="pct"/>
          </w:tcPr>
          <w:p w:rsidR="00602E42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9" w:type="pct"/>
          </w:tcPr>
          <w:p w:rsidR="00602E42" w:rsidRPr="00432B2E" w:rsidRDefault="006750AF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02E42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по кластерам ОО 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852"/>
        <w:gridCol w:w="1199"/>
        <w:gridCol w:w="846"/>
        <w:gridCol w:w="942"/>
        <w:gridCol w:w="1951"/>
      </w:tblGrid>
      <w:tr w:rsidR="00432B2E" w:rsidRPr="00432B2E" w:rsidTr="00664EB2">
        <w:tc>
          <w:tcPr>
            <w:tcW w:w="197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5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СОШ</w:t>
            </w:r>
          </w:p>
        </w:tc>
        <w:tc>
          <w:tcPr>
            <w:tcW w:w="62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Гимназии</w:t>
            </w:r>
          </w:p>
        </w:tc>
        <w:tc>
          <w:tcPr>
            <w:tcW w:w="442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Лицеи</w:t>
            </w:r>
          </w:p>
        </w:tc>
        <w:tc>
          <w:tcPr>
            <w:tcW w:w="492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СПО</w:t>
            </w:r>
          </w:p>
        </w:tc>
        <w:tc>
          <w:tcPr>
            <w:tcW w:w="1019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r w:rsidR="006729B2"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ыпускники </w:t>
            </w:r>
            <w:proofErr w:type="gramStart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В(</w:t>
            </w:r>
            <w:proofErr w:type="gramEnd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С)ОШ</w:t>
            </w:r>
          </w:p>
        </w:tc>
      </w:tr>
      <w:tr w:rsidR="00432B2E" w:rsidRPr="00432B2E" w:rsidTr="00664EB2">
        <w:tc>
          <w:tcPr>
            <w:tcW w:w="197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445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</w:t>
            </w:r>
            <w:r w:rsidR="00EF46D2"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626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42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92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19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1,06</w:t>
            </w:r>
            <w:r w:rsidR="00664EB2"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64EB2" w:rsidRPr="00432B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(1 выпускник прошлых лет, не прошедший ГИА)</w:t>
            </w:r>
          </w:p>
        </w:tc>
      </w:tr>
      <w:tr w:rsidR="00432B2E" w:rsidRPr="00432B2E" w:rsidTr="00664EB2">
        <w:tc>
          <w:tcPr>
            <w:tcW w:w="197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Средний балл</w:t>
            </w:r>
          </w:p>
        </w:tc>
        <w:tc>
          <w:tcPr>
            <w:tcW w:w="445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61,76</w:t>
            </w:r>
          </w:p>
        </w:tc>
        <w:tc>
          <w:tcPr>
            <w:tcW w:w="62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68,06</w:t>
            </w:r>
          </w:p>
        </w:tc>
        <w:tc>
          <w:tcPr>
            <w:tcW w:w="442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73,74</w:t>
            </w:r>
          </w:p>
        </w:tc>
        <w:tc>
          <w:tcPr>
            <w:tcW w:w="492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  <w:r w:rsidR="004F3961"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8,18</w:t>
            </w:r>
          </w:p>
        </w:tc>
        <w:tc>
          <w:tcPr>
            <w:tcW w:w="1019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48,</w:t>
            </w:r>
            <w:r w:rsidR="00EF46D2"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432B2E" w:rsidRPr="00432B2E" w:rsidTr="00664EB2">
        <w:tc>
          <w:tcPr>
            <w:tcW w:w="197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445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8,82</w:t>
            </w:r>
          </w:p>
        </w:tc>
        <w:tc>
          <w:tcPr>
            <w:tcW w:w="62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13,45</w:t>
            </w:r>
          </w:p>
        </w:tc>
        <w:tc>
          <w:tcPr>
            <w:tcW w:w="442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30,82</w:t>
            </w:r>
          </w:p>
        </w:tc>
        <w:tc>
          <w:tcPr>
            <w:tcW w:w="492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19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1,06</w:t>
            </w:r>
          </w:p>
        </w:tc>
      </w:tr>
      <w:tr w:rsidR="00432B2E" w:rsidRPr="00432B2E" w:rsidTr="00664EB2">
        <w:tc>
          <w:tcPr>
            <w:tcW w:w="1976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Количество выпускников, получивших 100 баллов</w:t>
            </w:r>
          </w:p>
        </w:tc>
        <w:tc>
          <w:tcPr>
            <w:tcW w:w="445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0,23</w:t>
            </w:r>
          </w:p>
        </w:tc>
        <w:tc>
          <w:tcPr>
            <w:tcW w:w="626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42" w:type="pct"/>
          </w:tcPr>
          <w:p w:rsidR="006729B2" w:rsidRPr="00432B2E" w:rsidRDefault="006729B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0,63</w:t>
            </w:r>
          </w:p>
        </w:tc>
        <w:tc>
          <w:tcPr>
            <w:tcW w:w="492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19" w:type="pct"/>
          </w:tcPr>
          <w:p w:rsidR="006729B2" w:rsidRPr="00432B2E" w:rsidRDefault="00EF46D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4F3961" w:rsidRPr="00432B2E" w:rsidRDefault="004F3961" w:rsidP="00A24232">
      <w:pPr>
        <w:tabs>
          <w:tab w:val="left" w:pos="284"/>
          <w:tab w:val="left" w:pos="567"/>
          <w:tab w:val="left" w:pos="131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395183674"/>
      <w:bookmarkStart w:id="4" w:name="_Toc423954908"/>
      <w:bookmarkStart w:id="5" w:name="_Toc424490594"/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результаты ЕГЭ по кластерам</w:t>
      </w:r>
      <w:r w:rsidR="004048A6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отметить, что среди различных видов образовательных учреждений  самый высокий уровень подготовки показывают выпускники лицеев</w:t>
      </w:r>
      <w:r w:rsidR="00C7231A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самый низкий уровень подготовки</w:t>
      </w:r>
      <w:r w:rsidR="004048A6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выпускников СПО.</w:t>
      </w:r>
    </w:p>
    <w:p w:rsidR="00602E42" w:rsidRDefault="00725D9E" w:rsidP="00725D9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результатов по ОО: Отношение среднего балла 10% </w:t>
      </w:r>
      <w:proofErr w:type="gramStart"/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лучших</w:t>
      </w:r>
      <w:proofErr w:type="gramEnd"/>
      <w:r w:rsidR="00602E42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 к среднему баллу 10% худших ОО по предмету (за последние 3 года)</w:t>
      </w:r>
      <w:bookmarkEnd w:id="3"/>
      <w:bookmarkEnd w:id="4"/>
      <w:bookmarkEnd w:id="5"/>
    </w:p>
    <w:p w:rsidR="00725D9E" w:rsidRPr="00432B2E" w:rsidRDefault="00725D9E" w:rsidP="00725D9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8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850"/>
        <w:gridCol w:w="850"/>
        <w:gridCol w:w="852"/>
        <w:gridCol w:w="850"/>
        <w:gridCol w:w="852"/>
        <w:gridCol w:w="850"/>
        <w:gridCol w:w="852"/>
        <w:gridCol w:w="993"/>
        <w:gridCol w:w="814"/>
      </w:tblGrid>
      <w:tr w:rsidR="00432B2E" w:rsidRPr="00432B2E" w:rsidTr="00664EB2">
        <w:tc>
          <w:tcPr>
            <w:tcW w:w="945" w:type="pct"/>
            <w:vMerge w:val="restar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333" w:type="pct"/>
            <w:gridSpan w:val="3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Средний балл ЕГЭ в 10% ОО с лучшими результатами</w:t>
            </w:r>
          </w:p>
        </w:tc>
        <w:tc>
          <w:tcPr>
            <w:tcW w:w="1333" w:type="pct"/>
            <w:gridSpan w:val="3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Средний балл ЕГЭ в 10% ОО с худшими результатами</w:t>
            </w:r>
          </w:p>
        </w:tc>
        <w:tc>
          <w:tcPr>
            <w:tcW w:w="1389" w:type="pct"/>
            <w:gridSpan w:val="3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средне</w:t>
            </w:r>
            <w:r w:rsidR="00664EB2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 балла ЕГЭ в 10% ОО с лучшими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результатами к среднему баллу ЕГЭ в 10% ОО с худшими результатами</w:t>
            </w:r>
          </w:p>
        </w:tc>
      </w:tr>
      <w:tr w:rsidR="00432B2E" w:rsidRPr="00432B2E" w:rsidTr="00664EB2">
        <w:tc>
          <w:tcPr>
            <w:tcW w:w="945" w:type="pct"/>
            <w:vMerge/>
            <w:shd w:val="clear" w:color="auto" w:fill="auto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44" w:type="pct"/>
            <w:shd w:val="clear" w:color="auto" w:fill="auto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45" w:type="pct"/>
            <w:shd w:val="clear" w:color="auto" w:fill="auto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19" w:type="pct"/>
            <w:shd w:val="clear" w:color="auto" w:fill="auto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</w:tr>
      <w:tr w:rsidR="00432B2E" w:rsidRPr="00432B2E" w:rsidTr="00664EB2">
        <w:tc>
          <w:tcPr>
            <w:tcW w:w="945" w:type="pct"/>
            <w:shd w:val="clear" w:color="auto" w:fill="auto"/>
            <w:vAlign w:val="center"/>
          </w:tcPr>
          <w:p w:rsidR="00602E42" w:rsidRPr="00432B2E" w:rsidRDefault="00C279EB" w:rsidP="00664EB2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602E42" w:rsidRPr="00432B2E" w:rsidRDefault="004048A6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68,73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602E42" w:rsidRPr="00432B2E" w:rsidRDefault="004048A6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69,39</w:t>
            </w:r>
          </w:p>
        </w:tc>
        <w:tc>
          <w:tcPr>
            <w:tcW w:w="445" w:type="pct"/>
            <w:shd w:val="clear" w:color="auto" w:fill="auto"/>
            <w:vAlign w:val="bottom"/>
          </w:tcPr>
          <w:p w:rsidR="00602E42" w:rsidRPr="00432B2E" w:rsidRDefault="002E5FD4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566B14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66B14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602E42" w:rsidRPr="00432B2E" w:rsidRDefault="004048A6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45,86</w:t>
            </w:r>
          </w:p>
        </w:tc>
        <w:tc>
          <w:tcPr>
            <w:tcW w:w="445" w:type="pct"/>
            <w:shd w:val="clear" w:color="auto" w:fill="auto"/>
            <w:vAlign w:val="bottom"/>
          </w:tcPr>
          <w:p w:rsidR="00602E42" w:rsidRPr="00432B2E" w:rsidRDefault="004048A6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42,84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602E42" w:rsidRPr="00432B2E" w:rsidRDefault="002E5FD4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C5B19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9C5B19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5" w:type="pct"/>
            <w:shd w:val="clear" w:color="auto" w:fill="auto"/>
            <w:vAlign w:val="bottom"/>
          </w:tcPr>
          <w:p w:rsidR="00602E42" w:rsidRPr="00432B2E" w:rsidRDefault="004048A6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602E42" w:rsidRPr="00432B2E" w:rsidRDefault="004048A6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602E42" w:rsidRPr="00432B2E" w:rsidRDefault="0036541F" w:rsidP="00664EB2">
            <w:pPr>
              <w:tabs>
                <w:tab w:val="left" w:pos="284"/>
                <w:tab w:val="left" w:pos="567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</w:t>
            </w:r>
            <w:r w:rsidR="009C5B19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862E00" w:rsidRPr="007B2EFD" w:rsidRDefault="00123FA8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Из данной таблицы видно, что отно</w:t>
      </w:r>
      <w:r w:rsidRPr="00432B2E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шение среднего балла ЕГЭ в 10% ОО с лучшими результатами к среднему баллу ЕГЭ в 10% ОО с худшими результатами </w:t>
      </w:r>
      <w:r w:rsidR="00714606" w:rsidRPr="00432B2E">
        <w:rPr>
          <w:rFonts w:ascii="Times New Roman" w:eastAsia="Calibri" w:hAnsi="Times New Roman" w:cs="Times New Roman"/>
          <w:sz w:val="28"/>
          <w:szCs w:val="24"/>
          <w:lang w:eastAsia="ru-RU"/>
        </w:rPr>
        <w:t>обнаруживает незначительный рост:</w:t>
      </w:r>
      <w:r w:rsidRPr="00432B2E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по сравнению с 2013 годом в 2014 году наблюдается рост на 0,1; в 2015 году по сравнению с 2014 годом данный показатель вырос на 0,02. </w:t>
      </w:r>
      <w:proofErr w:type="gramEnd"/>
      <w:r w:rsidR="007B2EF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Это связано со значительным ростом </w:t>
      </w:r>
      <w:r w:rsidR="007B2EFD">
        <w:rPr>
          <w:rFonts w:ascii="Times New Roman" w:eastAsia="Calibri" w:hAnsi="Times New Roman" w:cs="Times New Roman"/>
          <w:sz w:val="28"/>
          <w:szCs w:val="28"/>
          <w:lang w:eastAsia="ru-RU"/>
        </w:rPr>
        <w:t>среднего</w:t>
      </w:r>
      <w:r w:rsidR="007B2EFD" w:rsidRPr="007B2E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</w:t>
      </w:r>
      <w:r w:rsidR="007B2EF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B2EFD" w:rsidRPr="007B2E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ЕГЭ в 10% ОО с лучшими результатами</w:t>
      </w:r>
      <w:r w:rsidR="007B2E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 5,45 % по сравнению с 2014 годом. При этом следует отметить, что в </w:t>
      </w:r>
      <w:r w:rsidR="007B2EFD" w:rsidRPr="007B2EF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7B2EFD" w:rsidRPr="007B2E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редний балл в </w:t>
      </w:r>
      <w:r w:rsidR="007B2EFD" w:rsidRPr="007B2EF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10% ОО с худшими результатами</w:t>
      </w:r>
      <w:r w:rsidR="007B2EFD" w:rsidRPr="007B2E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тоже увеличился по сравнению с 2014 годом на 3,4 балла.</w:t>
      </w:r>
    </w:p>
    <w:p w:rsidR="00602E42" w:rsidRDefault="00602E42" w:rsidP="00664EB2">
      <w:pPr>
        <w:numPr>
          <w:ilvl w:val="1"/>
          <w:numId w:val="9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Динамика результатов</w:t>
      </w:r>
      <w:r w:rsid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ЕГЭ по предмету </w:t>
      </w:r>
      <w:proofErr w:type="gramStart"/>
      <w:r w:rsid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="00725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последние </w:t>
      </w:r>
      <w:r w:rsidRPr="0043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года</w:t>
      </w:r>
    </w:p>
    <w:p w:rsidR="00725D9E" w:rsidRPr="00432B2E" w:rsidRDefault="00725D9E" w:rsidP="00725D9E">
      <w:p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567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28"/>
        <w:gridCol w:w="1981"/>
        <w:gridCol w:w="1981"/>
        <w:gridCol w:w="1981"/>
      </w:tblGrid>
      <w:tr w:rsidR="00432B2E" w:rsidRPr="00432B2E" w:rsidTr="00A24232">
        <w:trPr>
          <w:trHeight w:val="338"/>
        </w:trPr>
        <w:tc>
          <w:tcPr>
            <w:tcW w:w="1895" w:type="pct"/>
            <w:vMerge w:val="restar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pct"/>
            <w:gridSpan w:val="3"/>
          </w:tcPr>
          <w:p w:rsidR="00602E42" w:rsidRPr="00432B2E" w:rsidRDefault="00E85ABB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Республика Алтай</w:t>
            </w:r>
          </w:p>
        </w:tc>
      </w:tr>
      <w:tr w:rsidR="00432B2E" w:rsidRPr="00432B2E" w:rsidTr="00A24232">
        <w:trPr>
          <w:trHeight w:val="155"/>
        </w:trPr>
        <w:tc>
          <w:tcPr>
            <w:tcW w:w="1895" w:type="pct"/>
            <w:vMerge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ЕГЭ-2013</w:t>
            </w:r>
          </w:p>
        </w:tc>
        <w:tc>
          <w:tcPr>
            <w:tcW w:w="103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ЕГЭ-2014</w:t>
            </w:r>
          </w:p>
        </w:tc>
        <w:tc>
          <w:tcPr>
            <w:tcW w:w="103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32B2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ЕГЭ-20</w:t>
            </w:r>
            <w:r w:rsidRPr="00432B2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</w:p>
        </w:tc>
      </w:tr>
      <w:tr w:rsidR="00432B2E" w:rsidRPr="00432B2E" w:rsidTr="00664EB2">
        <w:trPr>
          <w:trHeight w:val="253"/>
        </w:trPr>
        <w:tc>
          <w:tcPr>
            <w:tcW w:w="189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Не преодолели минимальной границы</w:t>
            </w:r>
          </w:p>
        </w:tc>
        <w:tc>
          <w:tcPr>
            <w:tcW w:w="1035" w:type="pct"/>
          </w:tcPr>
          <w:p w:rsidR="00602E42" w:rsidRPr="00432B2E" w:rsidRDefault="002328BC" w:rsidP="008C003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1,</w:t>
            </w:r>
            <w:r w:rsidR="008C0037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69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5" w:type="pct"/>
          </w:tcPr>
          <w:p w:rsidR="00602E42" w:rsidRPr="00432B2E" w:rsidRDefault="002328BC" w:rsidP="008C003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0,</w:t>
            </w:r>
            <w:r w:rsidR="008C0037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91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5" w:type="pct"/>
          </w:tcPr>
          <w:p w:rsidR="00602E42" w:rsidRPr="00432B2E" w:rsidRDefault="0099291D" w:rsidP="008C003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0,</w:t>
            </w:r>
            <w:r w:rsidR="008C0037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36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32B2E" w:rsidRPr="00432B2E" w:rsidTr="00664EB2">
        <w:trPr>
          <w:trHeight w:val="176"/>
        </w:trPr>
        <w:tc>
          <w:tcPr>
            <w:tcW w:w="189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035" w:type="pct"/>
          </w:tcPr>
          <w:p w:rsidR="00602E42" w:rsidRPr="00432B2E" w:rsidRDefault="008C0037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58,71</w:t>
            </w:r>
          </w:p>
        </w:tc>
        <w:tc>
          <w:tcPr>
            <w:tcW w:w="1035" w:type="pct"/>
          </w:tcPr>
          <w:p w:rsidR="00602E42" w:rsidRPr="00432B2E" w:rsidRDefault="008C0037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58,05</w:t>
            </w:r>
          </w:p>
        </w:tc>
        <w:tc>
          <w:tcPr>
            <w:tcW w:w="1035" w:type="pct"/>
          </w:tcPr>
          <w:p w:rsidR="00602E42" w:rsidRPr="00432B2E" w:rsidRDefault="008C0037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61,43</w:t>
            </w:r>
          </w:p>
        </w:tc>
      </w:tr>
      <w:tr w:rsidR="00432B2E" w:rsidRPr="00432B2E" w:rsidTr="00664EB2">
        <w:trPr>
          <w:trHeight w:val="207"/>
        </w:trPr>
        <w:tc>
          <w:tcPr>
            <w:tcW w:w="189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Набрали от 81 до 100 баллов</w:t>
            </w:r>
          </w:p>
        </w:tc>
        <w:tc>
          <w:tcPr>
            <w:tcW w:w="1035" w:type="pct"/>
          </w:tcPr>
          <w:p w:rsidR="00602E42" w:rsidRPr="00432B2E" w:rsidRDefault="008C0037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6,43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5" w:type="pct"/>
          </w:tcPr>
          <w:p w:rsidR="00602E42" w:rsidRPr="00432B2E" w:rsidRDefault="008C0037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6,44 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5" w:type="pct"/>
          </w:tcPr>
          <w:p w:rsidR="00602E42" w:rsidRPr="00432B2E" w:rsidRDefault="008C0037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10,4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32B2E" w:rsidRPr="00432B2E" w:rsidTr="00664EB2">
        <w:trPr>
          <w:trHeight w:val="112"/>
        </w:trPr>
        <w:tc>
          <w:tcPr>
            <w:tcW w:w="1895" w:type="pct"/>
          </w:tcPr>
          <w:p w:rsidR="00602E42" w:rsidRPr="00432B2E" w:rsidRDefault="00602E42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Получили 100 баллов</w:t>
            </w:r>
          </w:p>
        </w:tc>
        <w:tc>
          <w:tcPr>
            <w:tcW w:w="1035" w:type="pct"/>
          </w:tcPr>
          <w:p w:rsidR="00602E42" w:rsidRPr="00432B2E" w:rsidRDefault="002328BC" w:rsidP="008C003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0,2</w:t>
            </w:r>
            <w:r w:rsidR="008C0037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5" w:type="pct"/>
          </w:tcPr>
          <w:p w:rsidR="00602E42" w:rsidRPr="00432B2E" w:rsidRDefault="002328BC" w:rsidP="00664EB2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0,07</w:t>
            </w:r>
            <w:r w:rsidR="008C0037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5" w:type="pct"/>
          </w:tcPr>
          <w:p w:rsidR="00602E42" w:rsidRPr="00432B2E" w:rsidRDefault="002328BC" w:rsidP="008C003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0,2</w:t>
            </w:r>
            <w:r w:rsidR="008C0037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5E6EB4" w:rsidRPr="00432B2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123FA8" w:rsidRPr="00432B2E" w:rsidRDefault="00123FA8" w:rsidP="00A2423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таблицы показывают положительную динамику результатов ЕГЭ </w:t>
      </w:r>
      <w:r w:rsidR="00E85ABB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русскому языку </w:t>
      </w:r>
      <w:r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последних трех лет:</w:t>
      </w:r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снижение количества выпускников, не преодолевших минимальной границы на 0,</w:t>
      </w:r>
      <w:r w:rsidR="008C003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 </w:t>
      </w:r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 (по сравнению с 20</w:t>
      </w:r>
      <w:r w:rsidR="008C003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14 годом</w:t>
      </w:r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средний балл увеличился на </w:t>
      </w:r>
      <w:r w:rsidR="008C003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2,72</w:t>
      </w:r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сравнению с 2013 г.); количество </w:t>
      </w:r>
      <w:proofErr w:type="spellStart"/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высокобалльников</w:t>
      </w:r>
      <w:proofErr w:type="spellEnd"/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на </w:t>
      </w:r>
      <w:r w:rsidR="008C003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3,96 </w:t>
      </w:r>
      <w:r w:rsidR="005E6EB4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(по сравнению с 2014 г.); количество выпускников, получивших 100 баллов, повысилось на </w:t>
      </w:r>
      <w:r w:rsidR="008A2A8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="008C003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8A2A8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2014 годом, но понизилось на 0,0</w:t>
      </w:r>
      <w:r w:rsidR="008C0037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2A8F" w:rsidRPr="00432B2E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2013 годом.</w:t>
      </w:r>
    </w:p>
    <w:p w:rsidR="008A2A8F" w:rsidRPr="00432B2E" w:rsidRDefault="008A2A8F" w:rsidP="00755AD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E42" w:rsidRDefault="00602E42" w:rsidP="00755AD3">
      <w:pPr>
        <w:numPr>
          <w:ilvl w:val="1"/>
          <w:numId w:val="9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 ЕГЭ по предмету в сравнении по административно территориальным единицам</w:t>
      </w:r>
    </w:p>
    <w:p w:rsidR="00725D9E" w:rsidRPr="00432B2E" w:rsidRDefault="00725D9E" w:rsidP="00725D9E">
      <w:pPr>
        <w:tabs>
          <w:tab w:val="left" w:pos="284"/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367"/>
        <w:gridCol w:w="909"/>
        <w:gridCol w:w="1522"/>
        <w:gridCol w:w="1217"/>
        <w:gridCol w:w="1210"/>
      </w:tblGrid>
      <w:tr w:rsidR="00432B2E" w:rsidRPr="00432B2E" w:rsidTr="00725D9E">
        <w:tc>
          <w:tcPr>
            <w:tcW w:w="1748" w:type="pct"/>
            <w:vMerge w:val="restar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Административно-территориальные единицы</w:t>
            </w:r>
          </w:p>
        </w:tc>
        <w:tc>
          <w:tcPr>
            <w:tcW w:w="1189" w:type="pct"/>
            <w:gridSpan w:val="2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преодолевшие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минимальную границу</w:t>
            </w:r>
          </w:p>
        </w:tc>
        <w:tc>
          <w:tcPr>
            <w:tcW w:w="795" w:type="pc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268" w:type="pct"/>
            <w:gridSpan w:val="2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Высокобалльники (от 81-100 баллов)</w:t>
            </w:r>
          </w:p>
        </w:tc>
      </w:tr>
      <w:tr w:rsidR="00432B2E" w:rsidRPr="00432B2E" w:rsidTr="00725D9E">
        <w:tc>
          <w:tcPr>
            <w:tcW w:w="1748" w:type="pct"/>
            <w:vMerge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75" w:type="pc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632" w:type="pct"/>
          </w:tcPr>
          <w:p w:rsidR="0046139F" w:rsidRPr="00432B2E" w:rsidRDefault="0046139F" w:rsidP="00A841C7">
            <w:pPr>
              <w:tabs>
                <w:tab w:val="left" w:pos="284"/>
                <w:tab w:val="left" w:pos="567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г. Горно-Алтайск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0,33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61,97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Кош-Агачский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0,53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59,42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7,45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Майминский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65,93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8,33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Онгудайский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0,89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56,46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3,57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Турочакский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69,64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Улаганский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57,12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1,69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Усть-Канский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60,44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6,1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Усть-Коксинский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1,52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70,26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27,27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Чемальский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62,41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13,04</w:t>
            </w:r>
          </w:p>
        </w:tc>
      </w:tr>
      <w:tr w:rsidR="00432B2E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Чойский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57,83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2,44</w:t>
            </w:r>
          </w:p>
        </w:tc>
      </w:tr>
      <w:tr w:rsidR="00A841C7" w:rsidRPr="00432B2E" w:rsidTr="00725D9E">
        <w:tc>
          <w:tcPr>
            <w:tcW w:w="1748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Шебалинский район</w:t>
            </w:r>
          </w:p>
        </w:tc>
        <w:tc>
          <w:tcPr>
            <w:tcW w:w="714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5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57,7</w:t>
            </w:r>
          </w:p>
        </w:tc>
        <w:tc>
          <w:tcPr>
            <w:tcW w:w="636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</w:tcPr>
          <w:p w:rsidR="00A841C7" w:rsidRPr="00432B2E" w:rsidRDefault="00A841C7" w:rsidP="00A841C7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2B2E">
              <w:rPr>
                <w:rFonts w:ascii="Times New Roman" w:hAnsi="Times New Roman" w:cs="Times New Roman"/>
                <w:bCs/>
                <w:sz w:val="24"/>
                <w:szCs w:val="24"/>
              </w:rPr>
              <w:t>3,28</w:t>
            </w:r>
          </w:p>
        </w:tc>
      </w:tr>
    </w:tbl>
    <w:p w:rsidR="000A7998" w:rsidRPr="00432B2E" w:rsidRDefault="000A7998" w:rsidP="00755AD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E42" w:rsidRPr="00432B2E" w:rsidRDefault="00602E42" w:rsidP="00A24232">
      <w:pPr>
        <w:tabs>
          <w:tab w:val="left" w:pos="284"/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ВЫВОД о характере изменения результатов ЕГЭ по предмету</w:t>
      </w:r>
    </w:p>
    <w:p w:rsidR="00F94EDD" w:rsidRPr="00432B2E" w:rsidRDefault="0029048D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ЕГЭ по русскому языку в 2015 году улучшились по сравнению с 2014 годом</w:t>
      </w:r>
      <w:r w:rsidR="00F679D0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ряду показателей.</w:t>
      </w:r>
    </w:p>
    <w:p w:rsidR="00F679D0" w:rsidRPr="00432B2E" w:rsidRDefault="00F679D0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29048D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величился средний 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тестовый балл по </w:t>
      </w:r>
      <w:r w:rsidR="00F94EDD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русскому языку,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2015 г. </w:t>
      </w:r>
      <w:r w:rsidR="00F94EDD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 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составил 62</w:t>
      </w:r>
      <w:r w:rsidR="00A841C7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,9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A841C7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60,74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 в 2014 г.; 59</w:t>
      </w:r>
      <w:r w:rsidR="00A841C7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,39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 в 2013</w:t>
      </w:r>
      <w:r w:rsidR="007B2E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1A5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г.)</w:t>
      </w:r>
      <w:r w:rsidR="00D42A23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разрезе административно территориальных единиц наиболее высокие показатели среднего тестового балла </w:t>
      </w:r>
      <w:r w:rsidR="00A16DD6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следует отметить в </w:t>
      </w:r>
      <w:r w:rsidR="00A16DD6" w:rsidRPr="00432B2E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общеобразовательных учреждениях Усть-Коксинского района (70,26) и </w:t>
      </w:r>
      <w:proofErr w:type="spellStart"/>
      <w:r w:rsidR="00A16DD6" w:rsidRPr="00432B2E">
        <w:rPr>
          <w:rFonts w:ascii="Times New Roman" w:eastAsia="Calibri" w:hAnsi="Times New Roman" w:cs="Times New Roman"/>
          <w:sz w:val="28"/>
          <w:szCs w:val="28"/>
        </w:rPr>
        <w:t>Турочакского</w:t>
      </w:r>
      <w:proofErr w:type="spellEnd"/>
      <w:r w:rsidR="00A16DD6" w:rsidRPr="00432B2E">
        <w:rPr>
          <w:rFonts w:ascii="Times New Roman" w:eastAsia="Calibri" w:hAnsi="Times New Roman" w:cs="Times New Roman"/>
          <w:sz w:val="28"/>
          <w:szCs w:val="28"/>
        </w:rPr>
        <w:t xml:space="preserve"> района (</w:t>
      </w:r>
      <w:r w:rsidR="00A841C7" w:rsidRPr="00432B2E">
        <w:rPr>
          <w:rFonts w:ascii="Times New Roman" w:eastAsia="Calibri" w:hAnsi="Times New Roman" w:cs="Times New Roman"/>
          <w:sz w:val="28"/>
          <w:szCs w:val="28"/>
        </w:rPr>
        <w:t>69,64</w:t>
      </w:r>
      <w:r w:rsidR="00A16DD6" w:rsidRPr="00432B2E">
        <w:rPr>
          <w:rFonts w:ascii="Times New Roman" w:eastAsia="Calibri" w:hAnsi="Times New Roman" w:cs="Times New Roman"/>
          <w:sz w:val="28"/>
          <w:szCs w:val="28"/>
        </w:rPr>
        <w:t>).</w:t>
      </w:r>
      <w:r w:rsidR="007B2E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По сравнению с 2014 годом средний тестовый балл увеличился в образовательных учреждениях всех административно территориальных единиц, за исключением Чойского района (снижение среднего тестового </w:t>
      </w:r>
      <w:r w:rsidRPr="00432B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балла на 2,43).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разрезе административно территориальных единиц увеличение среднего тестового балла представлено следующим образом: 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>в образовательных учреждениях  Усть-Ко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ксинского района на 10,3 балла;</w:t>
      </w:r>
      <w:r w:rsidR="00546841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>Кош-Агачского ра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йона на 6,41 балла;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Усть-Канского района на 6,06 балла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;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Шебалинского района на 5,74 балла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;</w:t>
      </w:r>
      <w:r w:rsidR="00546841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546841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образовательных 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учреждениях, подведомственных </w:t>
      </w:r>
      <w:r w:rsidRPr="00432B2E">
        <w:rPr>
          <w:rFonts w:ascii="Times New Roman" w:eastAsia="Calibri" w:hAnsi="Times New Roman" w:cs="Times New Roman"/>
          <w:sz w:val="28"/>
          <w:szCs w:val="28"/>
        </w:rPr>
        <w:t>Министерству образования и науки Республики Алтай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>,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 xml:space="preserve"> на 5,09 балла;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>в образовательных учреждениях Улаганского района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 xml:space="preserve"> на 4,2 балла;</w:t>
      </w:r>
      <w:proofErr w:type="gramEnd"/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Тур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очакского района на 3,02 балла;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Майминского района на 2,29 балла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;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>гор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ода Горно-Алтайска на 1,4 балла;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46841" w:rsidRPr="00432B2E">
        <w:rPr>
          <w:rFonts w:ascii="Times New Roman" w:eastAsia="Calibri" w:hAnsi="Times New Roman" w:cs="Times New Roman"/>
          <w:sz w:val="28"/>
          <w:szCs w:val="28"/>
        </w:rPr>
        <w:t>Че</w:t>
      </w:r>
      <w:r w:rsidR="00F94EDD" w:rsidRPr="00432B2E">
        <w:rPr>
          <w:rFonts w:ascii="Times New Roman" w:eastAsia="Calibri" w:hAnsi="Times New Roman" w:cs="Times New Roman"/>
          <w:sz w:val="28"/>
          <w:szCs w:val="28"/>
        </w:rPr>
        <w:t>мальского</w:t>
      </w:r>
      <w:proofErr w:type="spellEnd"/>
      <w:r w:rsidR="00F94EDD" w:rsidRPr="00432B2E">
        <w:rPr>
          <w:rFonts w:ascii="Times New Roman" w:eastAsia="Calibri" w:hAnsi="Times New Roman" w:cs="Times New Roman"/>
          <w:sz w:val="28"/>
          <w:szCs w:val="28"/>
        </w:rPr>
        <w:t xml:space="preserve"> района на 1,26 балла;</w:t>
      </w:r>
      <w:r w:rsidR="00546841" w:rsidRPr="00432B2E">
        <w:rPr>
          <w:rFonts w:ascii="Times New Roman" w:eastAsia="Calibri" w:hAnsi="Times New Roman" w:cs="Times New Roman"/>
          <w:sz w:val="28"/>
          <w:szCs w:val="28"/>
        </w:rPr>
        <w:t xml:space="preserve"> Онгудайского района на 0,33 балла.</w:t>
      </w:r>
    </w:p>
    <w:p w:rsidR="00F94EDD" w:rsidRPr="00432B2E" w:rsidRDefault="00D057B7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По сравнению с 2014 годом значительно увеличилось (на 11,9</w:t>
      </w:r>
      <w:r w:rsidR="00A841C7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>%) количество выпускников, набравших выше 73 тестовых баллов (ТБ</w:t>
      </w:r>
      <w:r w:rsidR="00A841C7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>2).</w:t>
      </w:r>
      <w:r w:rsidR="0030229E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4EDD" w:rsidRPr="00432B2E" w:rsidRDefault="0030229E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Увеличилось количество </w:t>
      </w:r>
      <w:proofErr w:type="spellStart"/>
      <w:r w:rsidRPr="00432B2E">
        <w:rPr>
          <w:rFonts w:ascii="Times New Roman" w:eastAsia="Calibri" w:hAnsi="Times New Roman" w:cs="Times New Roman"/>
          <w:sz w:val="28"/>
          <w:szCs w:val="28"/>
        </w:rPr>
        <w:t>высокобалльников</w:t>
      </w:r>
      <w:proofErr w:type="spellEnd"/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(от 81-100 баллов) на 4,</w:t>
      </w:r>
      <w:r w:rsidR="00A841C7" w:rsidRPr="00432B2E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%. Наибольшее количество </w:t>
      </w:r>
      <w:proofErr w:type="spellStart"/>
      <w:r w:rsidR="00FD2575" w:rsidRPr="00432B2E">
        <w:rPr>
          <w:rFonts w:ascii="Times New Roman" w:eastAsia="Calibri" w:hAnsi="Times New Roman" w:cs="Times New Roman"/>
          <w:sz w:val="28"/>
          <w:szCs w:val="28"/>
        </w:rPr>
        <w:t>высокобалльников</w:t>
      </w:r>
      <w:proofErr w:type="spellEnd"/>
      <w:r w:rsidR="00FD2575" w:rsidRPr="00432B2E">
        <w:rPr>
          <w:rFonts w:ascii="Times New Roman" w:eastAsia="Calibri" w:hAnsi="Times New Roman" w:cs="Times New Roman"/>
          <w:sz w:val="28"/>
          <w:szCs w:val="28"/>
        </w:rPr>
        <w:t xml:space="preserve"> отмечено в образовательных учреждениях  Усть-Коксинского района  (27,</w:t>
      </w:r>
      <w:r w:rsidR="00A841C7" w:rsidRPr="00432B2E">
        <w:rPr>
          <w:rFonts w:ascii="Times New Roman" w:eastAsia="Calibri" w:hAnsi="Times New Roman" w:cs="Times New Roman"/>
          <w:sz w:val="28"/>
          <w:szCs w:val="28"/>
        </w:rPr>
        <w:t>27</w:t>
      </w:r>
      <w:r w:rsidR="00FD2575" w:rsidRPr="00432B2E">
        <w:rPr>
          <w:rFonts w:ascii="Times New Roman" w:eastAsia="Calibri" w:hAnsi="Times New Roman" w:cs="Times New Roman"/>
          <w:sz w:val="28"/>
          <w:szCs w:val="28"/>
        </w:rPr>
        <w:t xml:space="preserve"> %), образовательных </w:t>
      </w:r>
      <w:r w:rsidR="00A841C7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учреждениях </w:t>
      </w:r>
      <w:r w:rsidR="00916A7B" w:rsidRPr="00432B2E">
        <w:rPr>
          <w:rFonts w:ascii="Times New Roman" w:eastAsia="Calibri" w:hAnsi="Times New Roman" w:cs="Times New Roman"/>
          <w:sz w:val="28"/>
          <w:szCs w:val="28"/>
        </w:rPr>
        <w:t xml:space="preserve">Турочакского района (25 %), образовательных учреждениях </w:t>
      </w:r>
      <w:proofErr w:type="spellStart"/>
      <w:r w:rsidR="00916A7B" w:rsidRPr="00432B2E">
        <w:rPr>
          <w:rFonts w:ascii="Times New Roman" w:eastAsia="Calibri" w:hAnsi="Times New Roman" w:cs="Times New Roman"/>
          <w:sz w:val="28"/>
          <w:szCs w:val="28"/>
        </w:rPr>
        <w:t>Чемальского</w:t>
      </w:r>
      <w:proofErr w:type="spellEnd"/>
      <w:r w:rsidR="00916A7B" w:rsidRPr="00432B2E">
        <w:rPr>
          <w:rFonts w:ascii="Times New Roman" w:eastAsia="Calibri" w:hAnsi="Times New Roman" w:cs="Times New Roman"/>
          <w:sz w:val="28"/>
          <w:szCs w:val="28"/>
        </w:rPr>
        <w:t xml:space="preserve"> района (13,04 %) </w:t>
      </w:r>
      <w:r w:rsidR="00FD2575" w:rsidRPr="00432B2E">
        <w:rPr>
          <w:rFonts w:ascii="Times New Roman" w:eastAsia="Calibri" w:hAnsi="Times New Roman" w:cs="Times New Roman"/>
          <w:sz w:val="28"/>
          <w:szCs w:val="28"/>
        </w:rPr>
        <w:t>образовательных учреж</w:t>
      </w:r>
      <w:r w:rsidR="00916A7B" w:rsidRPr="00432B2E">
        <w:rPr>
          <w:rFonts w:ascii="Times New Roman" w:eastAsia="Calibri" w:hAnsi="Times New Roman" w:cs="Times New Roman"/>
          <w:sz w:val="28"/>
          <w:szCs w:val="28"/>
        </w:rPr>
        <w:t xml:space="preserve">дениях  </w:t>
      </w:r>
      <w:r w:rsidR="00916A7B"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Горно-Алтайска </w:t>
      </w:r>
      <w:r w:rsidR="00916A7B" w:rsidRPr="00432B2E">
        <w:rPr>
          <w:rFonts w:ascii="Times New Roman" w:eastAsia="Calibri" w:hAnsi="Times New Roman" w:cs="Times New Roman"/>
          <w:sz w:val="28"/>
          <w:szCs w:val="28"/>
        </w:rPr>
        <w:t>(12,4 %).</w:t>
      </w:r>
    </w:p>
    <w:p w:rsidR="00F94EDD" w:rsidRPr="00432B2E" w:rsidRDefault="007A1745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В 2015 году увеличилось количество учащихся, получивших 100 баллов на 0,</w:t>
      </w:r>
      <w:r w:rsidR="008C0037" w:rsidRPr="00432B2E">
        <w:rPr>
          <w:rFonts w:ascii="Times New Roman" w:eastAsia="Calibri" w:hAnsi="Times New Roman" w:cs="Times New Roman"/>
          <w:sz w:val="28"/>
          <w:szCs w:val="28"/>
        </w:rPr>
        <w:t>15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29048D" w:rsidRPr="00432B2E" w:rsidRDefault="007A1745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Уменьшилось количество выпускников, не преодолевших минимальную границу ЕГЭ по русскому языку на 0,</w:t>
      </w:r>
      <w:r w:rsidR="008C0037" w:rsidRPr="00432B2E">
        <w:rPr>
          <w:rFonts w:ascii="Times New Roman" w:eastAsia="Calibri" w:hAnsi="Times New Roman" w:cs="Times New Roman"/>
          <w:sz w:val="28"/>
          <w:szCs w:val="28"/>
        </w:rPr>
        <w:t>55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7A1745" w:rsidRPr="00432B2E" w:rsidRDefault="007A1745" w:rsidP="00A24232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Таким  образом,  по  сравнению  с  2014 годом  качественные результаты  ЕГЭ  по  русскому  языку  существенно  улучшились,  что  является  следствием напряжённой  работы  учащихся и  учителей  русского  языка.  </w:t>
      </w:r>
    </w:p>
    <w:p w:rsidR="00916A7B" w:rsidRPr="00432B2E" w:rsidRDefault="00916A7B" w:rsidP="00A24232">
      <w:pPr>
        <w:tabs>
          <w:tab w:val="left" w:pos="284"/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</w:p>
    <w:p w:rsidR="00432B2E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725D9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4. </w:t>
      </w:r>
      <w:r w:rsidR="00602E42" w:rsidRPr="00725D9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Анализ результатов выполнения заданий </w:t>
      </w:r>
      <w:r w:rsidR="00714606" w:rsidRPr="00725D9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выпускниками текущего года</w:t>
      </w:r>
    </w:p>
    <w:p w:rsidR="00725D9E" w:rsidRPr="00725D9E" w:rsidRDefault="00725D9E" w:rsidP="00725D9E">
      <w:pPr>
        <w:tabs>
          <w:tab w:val="left" w:pos="284"/>
          <w:tab w:val="left" w:pos="567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0"/>
        <w:gridCol w:w="4087"/>
        <w:gridCol w:w="1606"/>
        <w:gridCol w:w="1317"/>
        <w:gridCol w:w="1461"/>
      </w:tblGrid>
      <w:tr w:rsidR="00432B2E" w:rsidRPr="00432B2E" w:rsidTr="00DF10B8">
        <w:trPr>
          <w:cantSplit/>
          <w:trHeight w:val="1096"/>
          <w:tblHeader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Обозначение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задания в работе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Проверяемые умения*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Средний процент 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по региону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Информационная обработка письменных текстов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различных стилей и жанров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балл – 29,48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66,59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85,94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Орфоэпические нормы (постановка ударения)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66, 83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Лексические нормы (употребление слова в соответствии с точным лексическим значением и</w:t>
            </w:r>
            <w:proofErr w:type="gramEnd"/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требованием лексической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сочетаемости)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Морфологические нормы (образование форм слова)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72,93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Синтаксические нормы. Нормы согласования.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Нормы управления.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балл – 8,11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10,36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балла – 14,14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балла – 17,91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баллов – 41,77</w:t>
            </w:r>
          </w:p>
        </w:tc>
      </w:tr>
      <w:tr w:rsidR="00432B2E" w:rsidRPr="00432B2E" w:rsidTr="00DF10B8">
        <w:trPr>
          <w:trHeight w:val="203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корней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64,18</w:t>
            </w:r>
          </w:p>
        </w:tc>
      </w:tr>
      <w:tr w:rsidR="00432B2E" w:rsidRPr="00432B2E" w:rsidTr="00DF10B8">
        <w:trPr>
          <w:trHeight w:val="2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75,98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суффиксов различных частей речи</w:t>
            </w:r>
            <w:r w:rsidR="00DF10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(кроме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-/-НН-)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87,71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Правописание личных окончаний глаголов </w:t>
            </w:r>
            <w:proofErr w:type="spell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исуффиксов</w:t>
            </w:r>
            <w:proofErr w:type="spell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причастий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77,19</w:t>
            </w:r>
          </w:p>
        </w:tc>
      </w:tr>
      <w:tr w:rsidR="00432B2E" w:rsidRPr="00432B2E" w:rsidTr="00DF10B8">
        <w:trPr>
          <w:trHeight w:val="60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НЕ и НИ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Слитное, дефисное, раздельное написание слов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65,14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 -НН- в различных частях речи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препинания в простом осложнённом предложении (с однородными членами).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Пунктуация в сложносочинённом предложении и простом предложении с однородными членами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балл – 39,44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52,29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препинания в предложениях с обособленными членами (определениями, обстоятельствами,</w:t>
            </w:r>
            <w:proofErr w:type="gramEnd"/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приложениями, дополнениями)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57,51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</w:t>
            </w:r>
            <w:r w:rsidR="00DF10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конструкциями, грамматически не связанными с членами предложения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51,24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DF10B8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Знаки препинания в </w:t>
            </w:r>
            <w:r w:rsidR="00432B2E"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сложноподчинённом предложении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70,76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сложном предложении с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разными</w:t>
            </w:r>
            <w:proofErr w:type="gramEnd"/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видами связи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48,27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 как речевое произведение. Смысловая и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композиционная целостность текста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41,93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46,91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Лексическое значение слова. Синонимы. Антонимы.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Омонимы. Фразеологические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обороты. Группы слов по происхождению и употреблению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47,63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50,68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Речь. Языковые средства выразительности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балл – 18,39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22,33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балла – 24,1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балла – 24,1</w:t>
            </w:r>
          </w:p>
        </w:tc>
      </w:tr>
      <w:tr w:rsidR="00432B2E" w:rsidRPr="00432B2E" w:rsidTr="00DF10B8">
        <w:trPr>
          <w:trHeight w:val="481"/>
        </w:trPr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Сочинение. Информационная обработка текста.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Употребление языковых средств в зависимости 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речевой ситуации.</w:t>
            </w:r>
          </w:p>
        </w:tc>
        <w:tc>
          <w:tcPr>
            <w:tcW w:w="8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94,14</w:t>
            </w:r>
          </w:p>
          <w:p w:rsidR="00DF10B8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- 1 балл – 45,06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43,37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К3 – 90,04</w:t>
            </w:r>
          </w:p>
          <w:p w:rsidR="00DF10B8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1 балл – 30,52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28,67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балла – 28,67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К5 – 1 балл – 45,54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51,08</w:t>
            </w:r>
          </w:p>
          <w:p w:rsidR="00DF10B8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1 балл - 69,32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28,03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1 балл – 25,14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34,78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балла – 24,82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К8 – 1 балл – 31,73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- 28,27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балла –13,17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1 балл – 56,14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 31,33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К10 – 1 балл –55,82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балла –37,43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11 – 98,88</w:t>
            </w:r>
          </w:p>
          <w:p w:rsidR="00432B2E" w:rsidRPr="00432B2E" w:rsidRDefault="00432B2E" w:rsidP="00432B2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К12 – 92,05 </w:t>
            </w:r>
          </w:p>
        </w:tc>
      </w:tr>
    </w:tbl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>*Соотношение кода требования и умения, проверяемого на ЕГЭ: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lastRenderedPageBreak/>
        <w:t>1.1.  Проводить различные виды анализа языковых единиц, языковых явлений и фактов.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1.2. Осуществлять речевой самоконтроль; оценивать письменные высказывания с точки зрения языкового оформления, эффективности достижения поставленных коммуникативных задач.</w:t>
      </w:r>
    </w:p>
    <w:p w:rsidR="00432B2E" w:rsidRPr="00432B2E" w:rsidRDefault="00432B2E" w:rsidP="00432B2E">
      <w:pPr>
        <w:tabs>
          <w:tab w:val="left" w:pos="284"/>
          <w:tab w:val="left" w:pos="426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1.3. Разграничивать варианты норм, преднамеренные и непреднамеренные нарушения языковых норм.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1.4. Проводить лингвистический анализ учебно-научных, деловых, публицистических, разговорных и художественных текстов.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2.1. Использовать основные виды чтения (ознакомительно-изучающее,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ознакомительно-реферативное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и др.) в зависимости от коммуникативной задачи.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2.2. Извлекать необходимую информацию из различных источников: учебно-научных текстов, справочной литературы, средств массовой информации.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2.3. Владеть основными приёмами информационной переработки письменного текста.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Создавать письменные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текст.</w:t>
      </w:r>
      <w:proofErr w:type="gramEnd"/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3.2. 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3.3. Применять в практике письма орфографические и пунктуационные нормы современного русского литературного языка.</w:t>
      </w:r>
    </w:p>
    <w:p w:rsidR="00432B2E" w:rsidRPr="00432B2E" w:rsidRDefault="00432B2E" w:rsidP="00432B2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3.4. Соблюдать нормы речевого поведения в различных сферах и ситуациях общения, в том числе при обсуждении дискуссионных проблем.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Комплексный характер экзаменационной работы позволил проверить и оценить  разные  стороны  подготовки  экзаменуемых:  сформированность лингвистической,  языковой  и  коммуникативной  компетенций.</w:t>
      </w:r>
      <w:proofErr w:type="gramEnd"/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Ниже ожидаемого уровня успешности выполнены следующие задания базового уровня: 5 (лексические нормы, употребление слова в соответствии с точным лексическим значением и требованием лексической сочетаемости), 12 (правописание НЕ и НИ), 14 (правописание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-Н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- и -НН- в различных частях речи), 16 (знаки препинания в предложениях с обособленными членами (определениями, обстоятельствами, приложениями, дополнениями), 17 (знаки препинания в предложениях со словами и конструкциями, грамматически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не связанными с членами предложения), 19 (знаки препинания в сложном предложении с разными видами связи), 20 (текст как речевое произведение, смысловая и композиционная целостность текста), 21 (функционально-смысловые типы речи), 22 (лексическое значение слова, синонимы, антонимы, омонимы, фразеологические обороты, группы слов по происхождению и употреблению).</w:t>
      </w:r>
      <w:proofErr w:type="gramEnd"/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lastRenderedPageBreak/>
        <w:t>Все задания высокого уровня сложности выполнены выпускниками выше ожидаемого уровня успешности.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Очевидно, что в наиболее тщательной отработке при изучении нового материала, его закреплении и повторении нуждаются знания и умения базового уровня.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</w:rPr>
        <w:t>Анализ выполнения выпускниками заданий по основным содержательным разделам учебного предмета «Русский язык».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</w:rPr>
        <w:t xml:space="preserve">Речь. Текст. </w:t>
      </w:r>
      <w:r w:rsidRPr="00432B2E">
        <w:rPr>
          <w:rFonts w:ascii="Times New Roman" w:eastAsia="Calibri" w:hAnsi="Times New Roman" w:cs="Times New Roman"/>
          <w:sz w:val="28"/>
          <w:szCs w:val="28"/>
        </w:rPr>
        <w:t>Пять заданий, представленных в данном разделе, можно соотнести с экзаменационными заданиями прошлого года. Они остались практически прежними в содержательном плане, но изменился формат задания: в задании 2 (средства связи предложений в тексте) экзаменуемый должен выбрать и записать один правильный ответ из предложенного перечня ответов; в заданиях 1 (информационная обработка письменных текстов различных стилей и жанров), 20 (текст как речевое произведение, смысловая и композиционная целостность текста), 21 (функционально-смысловые типы речи) необходим многократный выбор из списка предложенных ответов; формат задания 23 (средства связи предложений в тексте) не изменился. В связи с изменением формата заданий отмечается незначительное снижение качества их выполнения по сравнению с 2014 годом: средства связи предложений в тексте (на 2,42%), функционально-смысловые типы речи (на 1%). Несмотря на то, что задание на понимание смысла текста на протяжении ряда лет было  включено в экзаменационную работу и выполнялось учащимися на высоком уровне (82, 55% - 2013 г.; 86,04% - 2014 г.), в 2015 году отмечается серьезное снижение уровня выполнения задания 20  (на 44,11%). Снизился процент выполнения задания на определени</w:t>
      </w:r>
      <w:r w:rsidR="0070504A">
        <w:rPr>
          <w:rFonts w:ascii="Times New Roman" w:eastAsia="Calibri" w:hAnsi="Times New Roman" w:cs="Times New Roman"/>
          <w:sz w:val="28"/>
          <w:szCs w:val="28"/>
        </w:rPr>
        <w:t>е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средства связи предложений в тексте (на 6,33%). Необходимо отметить снижение результатов выполнения данного раздела учебного предмета «Русский язык» по всем проверяемым элементам содержания. В связи с этим учителям русского языка необходимо: </w:t>
      </w:r>
    </w:p>
    <w:p w:rsidR="00432B2E" w:rsidRPr="00432B2E" w:rsidRDefault="00432B2E" w:rsidP="00432B2E">
      <w:pPr>
        <w:pStyle w:val="a8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систематизировать работу по развитию речи на уроках русского языка, приведя в соответствие свое тематическое планирование с требованиями программы к разделу «Развитие речи»;</w:t>
      </w:r>
    </w:p>
    <w:p w:rsidR="00432B2E" w:rsidRPr="00432B2E" w:rsidRDefault="00432B2E" w:rsidP="00432B2E">
      <w:pPr>
        <w:pStyle w:val="a8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проводить на уроках русского языка систематическую работу с текстами различных стилей (научно-популярного, публицистического, официально-делового и т. д.), в частности по обучению речевому и лингвистическому анализу текста;</w:t>
      </w:r>
    </w:p>
    <w:p w:rsidR="00432B2E" w:rsidRPr="00432B2E" w:rsidRDefault="00432B2E" w:rsidP="00432B2E">
      <w:pPr>
        <w:pStyle w:val="a8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при анализе текста обязательно включать задания на определение темы текста, основной мысли текста (идеи) и авторской позиции, на определение стиля и типа речи текста, на определение видов и сре</w:t>
      </w:r>
      <w:proofErr w:type="gramStart"/>
      <w:r w:rsidRPr="00432B2E">
        <w:rPr>
          <w:rFonts w:ascii="Times New Roman" w:eastAsia="Calibri" w:hAnsi="Times New Roman"/>
          <w:sz w:val="28"/>
          <w:szCs w:val="28"/>
        </w:rPr>
        <w:t>дств св</w:t>
      </w:r>
      <w:proofErr w:type="gramEnd"/>
      <w:r w:rsidRPr="00432B2E">
        <w:rPr>
          <w:rFonts w:ascii="Times New Roman" w:eastAsia="Calibri" w:hAnsi="Times New Roman"/>
          <w:sz w:val="28"/>
          <w:szCs w:val="28"/>
        </w:rPr>
        <w:t xml:space="preserve">язи между предложениями в тексте, на определение </w:t>
      </w:r>
      <w:proofErr w:type="spellStart"/>
      <w:r w:rsidRPr="00432B2E">
        <w:rPr>
          <w:rFonts w:ascii="Times New Roman" w:eastAsia="Calibri" w:hAnsi="Times New Roman"/>
          <w:sz w:val="28"/>
          <w:szCs w:val="28"/>
        </w:rPr>
        <w:t>межфразной</w:t>
      </w:r>
      <w:proofErr w:type="spellEnd"/>
      <w:r w:rsidRPr="00432B2E">
        <w:rPr>
          <w:rFonts w:ascii="Times New Roman" w:eastAsia="Calibri" w:hAnsi="Times New Roman"/>
          <w:sz w:val="28"/>
          <w:szCs w:val="28"/>
        </w:rPr>
        <w:t xml:space="preserve"> связи в тексте;</w:t>
      </w:r>
    </w:p>
    <w:p w:rsidR="00432B2E" w:rsidRPr="00432B2E" w:rsidRDefault="00432B2E" w:rsidP="00432B2E">
      <w:pPr>
        <w:pStyle w:val="a8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формировать у школьников такие виды чтения, как просмотровое (ознакомительное), поисковое, с ориентацией на отбор нужной информации;</w:t>
      </w:r>
    </w:p>
    <w:p w:rsidR="00432B2E" w:rsidRPr="00432B2E" w:rsidRDefault="00432B2E" w:rsidP="00432B2E">
      <w:pPr>
        <w:pStyle w:val="a8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lastRenderedPageBreak/>
        <w:t>учить понимать, анализировать, интерпретировать текст в знакомой и незнакомой познавательных ситуациях;</w:t>
      </w:r>
    </w:p>
    <w:p w:rsidR="00432B2E" w:rsidRPr="00432B2E" w:rsidRDefault="00432B2E" w:rsidP="00432B2E">
      <w:pPr>
        <w:pStyle w:val="a8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расширять диапазон текстов и заданий к ним на уроках русского языка;</w:t>
      </w:r>
    </w:p>
    <w:p w:rsidR="00432B2E" w:rsidRPr="00432B2E" w:rsidRDefault="00432B2E" w:rsidP="00432B2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</w:rPr>
        <w:t>Лексика и фразеология.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 Задание 3 (лексическое значение слова) предполагает новую для школьников форму работы с лексическим значением слова - работу со словарной статьёй толкового словаря и выбор из неё заданного значения слова. С этим заданием справилось подавляющее большинство выпускников (90,6%). Несколько хуже, чем в прошлом году, учащиеся справились с заданием 22 (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лексическое значение слова, синонимы, антонимы, омонимы, фразеологические обороты, группы слов по происхождению и употреблению). Отмечается снижение процента выполнения задания на 2,74% по сравнению с 2014 годом, уровень его выполнения продолжает оставаться ниже ожидаемого уровня успешности.</w:t>
      </w:r>
      <w:r w:rsidRPr="00432B2E">
        <w:rPr>
          <w:rFonts w:ascii="Times New Roman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выполнения этого задания трудно прогнозируем, он зависит от конкретного наполнения задания (антонимы, синонимы, контекстные антонимы и синонимы, фразеологические обороты и др.) и варьируется в зависимости от варианта КИМ от 12% до 79,63%.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</w:rPr>
        <w:t>Речь. Нормы орфографии.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Несмотря на то, что характер тестовых заданий по орфографии уже несколько лет является  стабильным  (в  2015  г. их количество (7 заданий) и проверяемые элементы содержания не изменились, но  располагаются  они  в  другом  порядке, изменился формат задания: от экзаменуемого требуют выбрать и записать один правильный ответ из предложенного перечня ответов),  уровень их выполнения остается недостаточно высоким.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 В пределах ожидаемого уровня успешности и лучше чем в 2014 году выполнены задание 10 (правописание суффиксов различных частей речи (кроме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-Н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-/-НН-) на 9,72%; 11 (правописание личных окончаний глаголов и суффиксов причастий) на 6,49%; 13 (слитное, дефисное, раздельное написание слов) на 12,71%.  В пределах ожидаемого уровня успешности, но хуже чем в 2014 году выполнены задание 8 (правописание корней) на 8,24% и 9 (правописание приставок) на 12,67%. Задание на правописание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–Н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- и –НН- в разных частях речи (14) считается традиционно сложным для выпускников, так как носит комплексный характер и включает в себя целый спектр частей речи и их производных. Уровень его выполнения в этом году возрос по сравнению с прошлым годом и составляет 58,63% (в 2013 г. – 50,86%), но остается ниже ожидаемого уровня успешности.  Сложным для выпускников обычно  оказывается правописание  отглагольных  прилагательных,  кратких страдательных причастий  и слов исключений. Снизился по сравнению с 2014 годом и стал ниже ожидаемого уровня успешности процент выполнения задания на правописание НЕ и НИ (55,5% - 2015 г.; 64,68% - 2014 г.). Учителям русского языка необходимо уделить пристальное внимание изучению таких орфографических правил как правописание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–Н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</w:rPr>
        <w:t>- и –НН- в суффиксах разных частей речи, правописание НЕ и НИ, правописание корней и приставок.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</w:rPr>
        <w:t xml:space="preserve">Речь. Нормы пунктуации. 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Традиционно сложными для выпускников оказываются задания из раздела «Синтаксис». Статистика показывает здесь </w:t>
      </w:r>
      <w:r w:rsidRPr="00432B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самое большое количество заданий базового уровня, выполненного школьниками ниже ожидаемого уровня успешности.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</w:rPr>
        <w:t>В 2015 году процент выполнения заданий из раздела «Синтаксис» продолжает снижаться по сравнению с 2014 г. Так, показатель выполнения задания 16 (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знаки препинания в предложениях с обособленными членами (определениями, обстоятельствами, приложениями, дополнениями) снизился на 15,92% (2014 г. – 73,43%), 19 (знаки препинания в сложном предложении с разными видами связи) – на 12,77% (2014 г. – 61,04%), 17 (знаки препинания в предложениях со словами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конструкциями, грамматически не связанными с членами предложения) – на 6,75% (2014 г. – 57,99%). Следует отметить повышение качества выполнения задания 18 (знаки препинания в сложноподчинённом предложении) на 9,64% по сравнению с 2014 годом (61,12%). 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анализа становится очевидным, что</w:t>
      </w:r>
      <w:r w:rsidRPr="00432B2E">
        <w:rPr>
          <w:rFonts w:ascii="Times New Roman" w:hAnsi="Times New Roman" w:cs="Times New Roman"/>
          <w:bCs/>
          <w:sz w:val="28"/>
          <w:szCs w:val="28"/>
        </w:rPr>
        <w:t xml:space="preserve"> на уроках русского языка следует уделять больше внимания изучению синтаксиса в 8-9 классах и повторению правил пунктуации в простом и сложном предложениях, в предложениях с обособленными второстепенными членами, в предложениях со словами и конструкциями, грамматически не связанными с членами предложения, в сложных предложениях с несколькими придаточными в 10-11 классах. </w:t>
      </w:r>
      <w:proofErr w:type="gramEnd"/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2B2E">
        <w:rPr>
          <w:rFonts w:ascii="Times New Roman" w:hAnsi="Times New Roman" w:cs="Times New Roman"/>
          <w:b/>
          <w:bCs/>
          <w:sz w:val="28"/>
          <w:szCs w:val="28"/>
        </w:rPr>
        <w:t xml:space="preserve">Речь. Языковые нормы. </w:t>
      </w:r>
      <w:r w:rsidRPr="00432B2E">
        <w:rPr>
          <w:rFonts w:ascii="Times New Roman" w:hAnsi="Times New Roman" w:cs="Times New Roman"/>
          <w:bCs/>
          <w:sz w:val="28"/>
          <w:szCs w:val="28"/>
        </w:rPr>
        <w:t>Задания 4 (орфоэпические нормы), 5 (лексические нормы), 6 (морфологические нормы) сохранены с тем же содержанием, однако в другой форме: аттестуемым необходимо не просто найти ошибку, но и исправить её и записать форму слова правильно. Общий уровень выполнения заданий остался в целом таким же, как и в предыдущем году. Задание на навыки владения морфологическими нормами (6) в этом году оказалось одним из самых лёгких для учащихся, с ним справилось на 6,29% больше школьников, чем в 2014 году. В 2015 г. выпускники выполняли новое задание 7 (синтаксические нормы), в котором объединено содержание бывших заданий А</w:t>
      </w:r>
      <w:proofErr w:type="gramStart"/>
      <w:r w:rsidRPr="00432B2E"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432B2E">
        <w:rPr>
          <w:rFonts w:ascii="Times New Roman" w:hAnsi="Times New Roman" w:cs="Times New Roman"/>
          <w:bCs/>
          <w:sz w:val="28"/>
          <w:szCs w:val="28"/>
        </w:rPr>
        <w:t xml:space="preserve"> и А5. Это задание на установление соответствия между предложениями и допущенными в них грамматическими ошибками. Такая формулировка требует не только освоения новой техники оформления ответа, но и других подходов к усвоению материала: синтаксическую ошибку необходимо не просто найти, но и правильно классифицировать. Несмотря на новизну и сложность (высокая) задания, 41,77% выпускников получили максимальное количество баллов за владение синтаксическими нормами русского языка. 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</w:rPr>
        <w:t xml:space="preserve">Речь. Выразительность русской речи. </w:t>
      </w:r>
      <w:r w:rsidRPr="00432B2E">
        <w:rPr>
          <w:rFonts w:ascii="Times New Roman" w:eastAsia="Calibri" w:hAnsi="Times New Roman" w:cs="Times New Roman"/>
          <w:sz w:val="28"/>
          <w:szCs w:val="28"/>
        </w:rPr>
        <w:t>Задание на определение средств выразительности, используемых автором исходного текста,</w:t>
      </w:r>
      <w:r w:rsidRPr="00432B2E">
        <w:rPr>
          <w:rFonts w:ascii="Times New Roman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остаётся неизменным в течение долгого времени проведения ЕГЭ, поэтому общий уровень его выполнения возрастает. Максимальное количество баллов (4 балла) получило на 8,58% выпускников больше, чем в 2014 году. В той или иной степени с данным заданием справилось 88,92% школьников. Старшеклассники научились пользоваться подсказкой, которая заложена в самом тексте мини-рецензии, стали внимательнее вчитываться в текст мини-рецензии и исходный текст, научились разграничивать лексические и </w:t>
      </w:r>
      <w:r w:rsidRPr="00432B2E">
        <w:rPr>
          <w:rFonts w:ascii="Times New Roman" w:eastAsia="Calibri" w:hAnsi="Times New Roman" w:cs="Times New Roman"/>
          <w:sz w:val="28"/>
          <w:szCs w:val="28"/>
        </w:rPr>
        <w:lastRenderedPageBreak/>
        <w:t>синтаксические средства выразительности и, что немаловажно, научились грамотно технически оформлять это сложное во всех отношениях задание.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B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Анализ ответов учащихся на задание с развернутым ответом.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2015 году задание с развернутым ответом (25) по сравнению с 2014 годом не изменилось, поэтому повысился  уровень выполнения почти всех заданий, связанных с написанием сочинения-рассуждения. 99,52% выпускников  не только приступило к написанию сочинения-рассуждения по исходному тексту, но и выполнило работу в  необходимом объёме – не менее 150 слов. 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Большинство из них смогло определить проблему (91,14%) и позицию автора (90,04%) в исходном тексте (критерии К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К3 соответственно). Практически все учащиеся (98,88%) были корректны в высказывании собственного мнения (критерий К11). В 2015 году повысился  на 7,4% максимальный балл по критерию К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(комментарий к  сформулированной проблеме исходного текста). Уровень выполнения задания К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(аргументация собственного мнения по проблеме) вырос по сравнению с предыдущим годом  на 12,82% (максимальный балл по критерию): учащиеся научились подбирать более весомые аргументы в защиту своей позиции по проблеме текста. 51,08% аттестуемых (что на 3,62% больше, чем в 2014 г.) смогли представить цельный связный текст сочинения без нарушения последовательности изложения и абзацного членения и получить максимальный балл по критерию К5. Повысился уровень выполнения задания по критерию К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(точность и выразительность речи): 1балл получил</w:t>
      </w:r>
      <w:r w:rsidR="0051262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6,86% и 2 балла на 0,27% выпускников больше, чем в 2014 г. 92,05% (что на 3,47% больше по сравнению с 2014 г.) аттестуемых не допустили </w:t>
      </w:r>
      <w:proofErr w:type="spell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фактологических</w:t>
      </w:r>
      <w:proofErr w:type="spell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ошибок в фоновом материале (критерий К12). Незначительно выросла орфографическая грамотность выпускников (на 0,34% по максимальному баллу в критерии К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сравнению с 2014 г. уменьшился процент максимальных баллов по критериям К8 (соблюдение пунктуационных норм) на 1,46%, К</w:t>
      </w:r>
      <w:proofErr w:type="gramStart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proofErr w:type="gramEnd"/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(соблюдение языковых норм) на 0,68%, К10 (соблюдение речевых норм) на 3,32%. При этом по-прежнему сохраняется разрыв между достаточно высоким уровнем выполнения тестовых заданий по орфографии и языковым нормам и более низким уровнем практической грамотности выпускников, которую они обнаруживают при написании собственного текста.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Типичными ошибками в сочинении-рассуждении являются: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подмена формулировки проблемы формулировкой темы;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полное отсутствие какого-либо комментария;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замена комментария одной развернутой или несколькими цитатами из текста;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отсутствие формулировки позиции автора;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отсутствие выраженного собственного мнения (</w:t>
      </w:r>
      <w:proofErr w:type="gramStart"/>
      <w:r w:rsidRPr="00432B2E">
        <w:rPr>
          <w:rFonts w:ascii="Times New Roman" w:eastAsia="Calibri" w:hAnsi="Times New Roman"/>
          <w:sz w:val="28"/>
          <w:szCs w:val="28"/>
        </w:rPr>
        <w:t>экзаменуемый</w:t>
      </w:r>
      <w:proofErr w:type="gramEnd"/>
      <w:r w:rsidRPr="00432B2E">
        <w:rPr>
          <w:rFonts w:ascii="Times New Roman" w:eastAsia="Calibri" w:hAnsi="Times New Roman"/>
          <w:sz w:val="28"/>
          <w:szCs w:val="28"/>
        </w:rPr>
        <w:t xml:space="preserve"> заявляет о согласии/несогласии с позицией автора, но собственного мнения по проблеме, поставленной автором текста, не выражает);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lastRenderedPageBreak/>
        <w:t>отсутствие или нарушение абзацного членения;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нарушение последовательности изложения (текст экзаменуемого представляет собой поток суждений, высказываний, не структурированных и логически не связанных);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смешение стилей, широкое использование разговорной лексики и просторечия, встречаются случаи включения в рассуждение жаргонных слов и выражений;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 xml:space="preserve">ошибки в предложениях с обособленными членами; 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ошибки в постановке знаков препинания в сложных предложениях;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нарушение норм управления;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нарушение границ предложения;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ошибочное словообразование;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неоправданное повторение одного и того же слова или однокоренных слов;</w:t>
      </w:r>
    </w:p>
    <w:p w:rsidR="00432B2E" w:rsidRPr="00432B2E" w:rsidRDefault="00432B2E" w:rsidP="00432B2E">
      <w:pPr>
        <w:pStyle w:val="a8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употребление слова в несвойственном ему значении.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Чтобы минимизировать количество ошибок, допускаемых выпускниками при выполнении задания повышенного уровня сложности (сочинение-рассуждение)</w:t>
      </w:r>
      <w:r w:rsidR="0051262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необходимо:</w:t>
      </w:r>
    </w:p>
    <w:p w:rsidR="00432B2E" w:rsidRPr="00432B2E" w:rsidRDefault="00432B2E" w:rsidP="00432B2E">
      <w:pPr>
        <w:pStyle w:val="a8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обратить особое внимание учащихся на необходимость формулирования в той или иной форме проблемы, затронутой автором исходного текста, как важного структурного элемента сочинения-рассуждения;</w:t>
      </w:r>
    </w:p>
    <w:p w:rsidR="00432B2E" w:rsidRPr="00432B2E" w:rsidRDefault="00432B2E" w:rsidP="00432B2E">
      <w:pPr>
        <w:pStyle w:val="a8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обратить внимание на необходимость опоры на содержание текста при комментировании выделенной учеником проблемы;</w:t>
      </w:r>
    </w:p>
    <w:p w:rsidR="00432B2E" w:rsidRPr="00432B2E" w:rsidRDefault="00432B2E" w:rsidP="00432B2E">
      <w:pPr>
        <w:pStyle w:val="a8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формировать у учащихся информационные универсальные учебные умения – умение использовать информацию, полученную из разных источников: учебника, словарей, Интернета, уроков литературы, истории, других предметов;</w:t>
      </w:r>
    </w:p>
    <w:p w:rsidR="00432B2E" w:rsidRPr="00432B2E" w:rsidRDefault="00432B2E" w:rsidP="00432B2E">
      <w:pPr>
        <w:pStyle w:val="a8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не откладывать работу по подготовке учащихся к написанию сочинения-рассуждения на последние четверти выпускного класса, а рассредоточить её по всему учебному курсу 10-11 классов;</w:t>
      </w:r>
    </w:p>
    <w:p w:rsidR="00432B2E" w:rsidRPr="00432B2E" w:rsidRDefault="00432B2E" w:rsidP="00432B2E">
      <w:pPr>
        <w:pStyle w:val="a8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при подготовке к написанию сочинения-рассуждения в целях экономии времени использовать небольшие по размеру тексты; добиваться при этом их внимательного и глубокого анализа;</w:t>
      </w:r>
    </w:p>
    <w:p w:rsidR="00432B2E" w:rsidRPr="00432B2E" w:rsidRDefault="00432B2E" w:rsidP="00432B2E">
      <w:pPr>
        <w:pStyle w:val="a8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подвергать тщательному анализу не только содержание ученических сочинений, но и типичные ошибки всех видов, допущенные учащимися.</w:t>
      </w: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2B2E" w:rsidRPr="00432B2E" w:rsidRDefault="00432B2E" w:rsidP="00432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ВЫВОДЫ: </w:t>
      </w:r>
    </w:p>
    <w:p w:rsidR="00432B2E" w:rsidRPr="00432B2E" w:rsidRDefault="00432B2E" w:rsidP="00432B2E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анализа ответов учащихся на задания по основным содержательным разделам учебного предмета «Русский язык» можно выделить следующие элементы содержания, усвоение которых школьниками региона в целом можно считать достаточным: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информационная обработка письменных текстов различных стилей и жанров;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средства связи предложений в тексте;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лексическое значение слова;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lastRenderedPageBreak/>
        <w:t>орфоэпические нормы (постановка ударения);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морфологические нормы (образование форм слова);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синтаксические нормы, нормы согласования, нормы управления;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правописание корней;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правописание приставок;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 xml:space="preserve">правописание суффиксов различных частей речи (кроме </w:t>
      </w:r>
      <w:proofErr w:type="gramStart"/>
      <w:r w:rsidRPr="00432B2E">
        <w:rPr>
          <w:rFonts w:ascii="Times New Roman" w:eastAsia="Calibri" w:hAnsi="Times New Roman"/>
          <w:sz w:val="28"/>
          <w:szCs w:val="28"/>
        </w:rPr>
        <w:t>-Н</w:t>
      </w:r>
      <w:proofErr w:type="gramEnd"/>
      <w:r w:rsidRPr="00432B2E">
        <w:rPr>
          <w:rFonts w:ascii="Times New Roman" w:eastAsia="Calibri" w:hAnsi="Times New Roman"/>
          <w:sz w:val="28"/>
          <w:szCs w:val="28"/>
        </w:rPr>
        <w:t>-/-НН-);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правописание личных окончаний глаголов и суффиксов причастий;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слитное, дефисное, раздельное написание слов;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знаки препинания в простом осложнённом предложении (с однородными членами), пунктуация в сложносочинённом предложении и простом предложении с однородными членами;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знаки препинания в сложноподчинённом предложении;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средства связи предложений в тексте;</w:t>
      </w:r>
    </w:p>
    <w:p w:rsidR="00432B2E" w:rsidRPr="00432B2E" w:rsidRDefault="00432B2E" w:rsidP="00432B2E">
      <w:pPr>
        <w:pStyle w:val="a8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языковые средства выразительности речи.</w:t>
      </w:r>
    </w:p>
    <w:p w:rsidR="00432B2E" w:rsidRPr="00432B2E" w:rsidRDefault="00432B2E" w:rsidP="00432B2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анализа ответов учащихся на задания по основным содержательным разделам учебного предмета «Русский язык» можно выделить следующие элементы содержания, усвоение которых школьниками региона в целом нельзя считать достаточным: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лексические нормы (употребление слова в соответствии с точным лексическим значением и требованием лексической сочетаемости);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правописание НЕ и НИ;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 xml:space="preserve">правописание </w:t>
      </w:r>
      <w:proofErr w:type="gramStart"/>
      <w:r w:rsidRPr="00432B2E">
        <w:rPr>
          <w:rFonts w:ascii="Times New Roman" w:eastAsia="Calibri" w:hAnsi="Times New Roman"/>
          <w:sz w:val="28"/>
          <w:szCs w:val="28"/>
        </w:rPr>
        <w:t>-Н</w:t>
      </w:r>
      <w:proofErr w:type="gramEnd"/>
      <w:r w:rsidRPr="00432B2E">
        <w:rPr>
          <w:rFonts w:ascii="Times New Roman" w:eastAsia="Calibri" w:hAnsi="Times New Roman"/>
          <w:sz w:val="28"/>
          <w:szCs w:val="28"/>
        </w:rPr>
        <w:t>- и -НН- в различных частях речи;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знаки препинания в предложениях с обособленными членами (определениями, обстоятельствами, приложениями, дополнениями);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знаки препинания в предложениях со словами и конструкциями, грамматически не связанными с членами предложения;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знаки препинания в сложном предложении с разными видами связи;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текст как речевое произведение, смысловая и композиционная целостность текста;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функционально-смысловые типы речи;</w:t>
      </w:r>
    </w:p>
    <w:p w:rsidR="00432B2E" w:rsidRPr="00432B2E" w:rsidRDefault="00432B2E" w:rsidP="00432B2E">
      <w:pPr>
        <w:pStyle w:val="a8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лексическое значение слова, синонимы, антонимы, омонимы, фразеологические обороты, группы слов по происхождению и употреблению.</w:t>
      </w:r>
    </w:p>
    <w:p w:rsidR="00432B2E" w:rsidRPr="00432B2E" w:rsidRDefault="00432B2E" w:rsidP="00432B2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Значительное улучшение результатов в 2015 году отмечается в выполнении заданий по следующим проверяемым элементам содержания:</w:t>
      </w:r>
    </w:p>
    <w:p w:rsidR="00432B2E" w:rsidRPr="00432B2E" w:rsidRDefault="00432B2E" w:rsidP="00432B2E">
      <w:pPr>
        <w:pStyle w:val="a8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правописание приставок (на 12,67%);</w:t>
      </w:r>
    </w:p>
    <w:p w:rsidR="00432B2E" w:rsidRPr="00432B2E" w:rsidRDefault="00432B2E" w:rsidP="00432B2E">
      <w:pPr>
        <w:pStyle w:val="a8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слитное, дефисное, раздельное написание слов (на 12,71%);</w:t>
      </w:r>
    </w:p>
    <w:p w:rsidR="00432B2E" w:rsidRPr="00432B2E" w:rsidRDefault="00432B2E" w:rsidP="00432B2E">
      <w:pPr>
        <w:pStyle w:val="a8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аргументация собственного мнения по проблеме, поднятой автором текста (на 12,82%).</w:t>
      </w:r>
    </w:p>
    <w:p w:rsidR="00432B2E" w:rsidRPr="00432B2E" w:rsidRDefault="00432B2E" w:rsidP="00432B2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B2E">
        <w:rPr>
          <w:rFonts w:ascii="Times New Roman" w:eastAsia="Calibri" w:hAnsi="Times New Roman" w:cs="Times New Roman"/>
          <w:sz w:val="28"/>
          <w:szCs w:val="28"/>
          <w:lang w:eastAsia="ru-RU"/>
        </w:rPr>
        <w:t>Значительное ухудшение результатов в 2015 году отмечается в выполнении заданий по следующим проверяемым элементам содержания:</w:t>
      </w:r>
    </w:p>
    <w:p w:rsidR="00432B2E" w:rsidRPr="00432B2E" w:rsidRDefault="00432B2E" w:rsidP="00432B2E">
      <w:pPr>
        <w:pStyle w:val="a8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текст как речевое произведение, смысловая и композиционная целостность текста (на 44,11%);</w:t>
      </w:r>
    </w:p>
    <w:p w:rsidR="00432B2E" w:rsidRPr="00432B2E" w:rsidRDefault="00432B2E" w:rsidP="00432B2E">
      <w:pPr>
        <w:pStyle w:val="a8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lastRenderedPageBreak/>
        <w:t>знаки препинания в предложениях с обособленными членами (на 15,92%);</w:t>
      </w:r>
    </w:p>
    <w:p w:rsidR="004E5EE3" w:rsidRPr="00432B2E" w:rsidRDefault="00432B2E" w:rsidP="00432B2E">
      <w:pPr>
        <w:pStyle w:val="a8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432B2E">
        <w:rPr>
          <w:rFonts w:ascii="Times New Roman" w:eastAsia="Calibri" w:hAnsi="Times New Roman"/>
          <w:sz w:val="28"/>
          <w:szCs w:val="28"/>
        </w:rPr>
        <w:t>знаки препинания в сложном предложении с разными видами связи (на 12,77%).</w:t>
      </w:r>
    </w:p>
    <w:p w:rsidR="00F9166B" w:rsidRPr="00432B2E" w:rsidRDefault="00F9166B" w:rsidP="00916A7B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5D9E" w:rsidRDefault="00725D9E" w:rsidP="00725D9E">
      <w:pPr>
        <w:keepNext/>
        <w:keepLines/>
        <w:tabs>
          <w:tab w:val="left" w:pos="284"/>
          <w:tab w:val="left" w:pos="567"/>
        </w:tabs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5. </w:t>
      </w:r>
      <w:r w:rsidR="00602E42"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Работа региональной предметной комиссии.</w:t>
      </w:r>
    </w:p>
    <w:p w:rsidR="00602E42" w:rsidRDefault="00725D9E" w:rsidP="00725D9E">
      <w:pPr>
        <w:keepNext/>
        <w:keepLines/>
        <w:tabs>
          <w:tab w:val="left" w:pos="284"/>
          <w:tab w:val="left" w:pos="567"/>
        </w:tabs>
        <w:spacing w:after="0" w:line="240" w:lineRule="auto"/>
        <w:ind w:left="360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25D9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  <w:t xml:space="preserve"> </w:t>
      </w:r>
      <w:r w:rsidR="00602E42" w:rsidRPr="00432B2E">
        <w:rPr>
          <w:rFonts w:ascii="Times New Roman" w:eastAsia="Calibri" w:hAnsi="Times New Roman" w:cs="Times New Roman"/>
          <w:sz w:val="28"/>
          <w:szCs w:val="28"/>
        </w:rPr>
        <w:t>Характеристика региональной предметной комиссии (ПК) по предмету</w:t>
      </w:r>
    </w:p>
    <w:p w:rsidR="00725D9E" w:rsidRPr="00725D9E" w:rsidRDefault="00725D9E" w:rsidP="00725D9E">
      <w:pPr>
        <w:keepNext/>
        <w:keepLines/>
        <w:tabs>
          <w:tab w:val="left" w:pos="284"/>
          <w:tab w:val="left" w:pos="567"/>
        </w:tabs>
        <w:spacing w:after="0" w:line="240" w:lineRule="auto"/>
        <w:ind w:left="360"/>
        <w:jc w:val="right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0"/>
        <w:gridCol w:w="2131"/>
      </w:tblGrid>
      <w:tr w:rsidR="00432B2E" w:rsidRPr="00432B2E" w:rsidTr="006E2FB3">
        <w:trPr>
          <w:cantSplit/>
          <w:trHeight w:val="355"/>
          <w:jc w:val="center"/>
        </w:trPr>
        <w:tc>
          <w:tcPr>
            <w:tcW w:w="3887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Эксперты предметной комиссии </w:t>
            </w:r>
          </w:p>
        </w:tc>
        <w:tc>
          <w:tcPr>
            <w:tcW w:w="1113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432B2E" w:rsidRPr="00432B2E" w:rsidTr="006E2FB3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 экспертов в предметной комиссии, чел.</w:t>
            </w:r>
          </w:p>
        </w:tc>
        <w:tc>
          <w:tcPr>
            <w:tcW w:w="1113" w:type="pct"/>
            <w:vAlign w:val="center"/>
          </w:tcPr>
          <w:p w:rsidR="00602E42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32B2E" w:rsidRPr="00432B2E" w:rsidTr="006E2FB3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602E42" w:rsidRPr="00432B2E" w:rsidRDefault="00602E42" w:rsidP="006E2FB3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учителей образовательных организаций </w:t>
            </w:r>
          </w:p>
          <w:p w:rsidR="00602E42" w:rsidRPr="00432B2E" w:rsidRDefault="00602E42" w:rsidP="006E2FB3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преподавателей учреждений высшего профессионального образования</w:t>
            </w:r>
          </w:p>
          <w:p w:rsidR="00602E42" w:rsidRPr="00432B2E" w:rsidRDefault="00602E42" w:rsidP="006E2FB3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преподавателей учреждений дополнительного профессионального образования</w:t>
            </w:r>
          </w:p>
        </w:tc>
        <w:tc>
          <w:tcPr>
            <w:tcW w:w="1113" w:type="pct"/>
            <w:vAlign w:val="center"/>
          </w:tcPr>
          <w:p w:rsidR="00602E42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F9166B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9166B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32B2E" w:rsidRPr="00432B2E" w:rsidTr="006E2FB3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602E42" w:rsidRPr="00432B2E" w:rsidRDefault="00602E42" w:rsidP="006E2FB3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звание кандидата</w:t>
            </w:r>
            <w:proofErr w:type="gramEnd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наук</w:t>
            </w:r>
          </w:p>
          <w:p w:rsidR="00602E42" w:rsidRPr="00432B2E" w:rsidRDefault="00602E42" w:rsidP="006E2FB3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звание </w:t>
            </w: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доктора</w:t>
            </w:r>
            <w:proofErr w:type="gramEnd"/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наук</w:t>
            </w:r>
          </w:p>
          <w:p w:rsidR="00602E42" w:rsidRPr="00432B2E" w:rsidRDefault="00602E42" w:rsidP="006E2FB3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имеющих звание «Заслуженный учитель РФ»</w:t>
            </w:r>
          </w:p>
        </w:tc>
        <w:tc>
          <w:tcPr>
            <w:tcW w:w="1113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9166B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9166B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9166B" w:rsidRPr="00432B2E" w:rsidRDefault="00F9166B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2B2E" w:rsidRPr="00432B2E" w:rsidTr="006E2FB3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Из них </w:t>
            </w:r>
          </w:p>
          <w:p w:rsidR="00602E42" w:rsidRPr="00432B2E" w:rsidRDefault="00602E42" w:rsidP="006E2FB3">
            <w:pPr>
              <w:numPr>
                <w:ilvl w:val="0"/>
                <w:numId w:val="6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ведущего эксперта </w:t>
            </w:r>
          </w:p>
          <w:p w:rsidR="00602E42" w:rsidRPr="00432B2E" w:rsidRDefault="00602E42" w:rsidP="006E2FB3">
            <w:pPr>
              <w:numPr>
                <w:ilvl w:val="0"/>
                <w:numId w:val="6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старшего эксперта </w:t>
            </w:r>
          </w:p>
          <w:p w:rsidR="00602E42" w:rsidRPr="00432B2E" w:rsidRDefault="00602E42" w:rsidP="006E2FB3">
            <w:pPr>
              <w:numPr>
                <w:ilvl w:val="0"/>
                <w:numId w:val="6"/>
              </w:numPr>
              <w:tabs>
                <w:tab w:val="left" w:pos="284"/>
                <w:tab w:val="left" w:pos="567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432B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основного эксперта</w:t>
            </w:r>
          </w:p>
        </w:tc>
        <w:tc>
          <w:tcPr>
            <w:tcW w:w="1113" w:type="pct"/>
            <w:vAlign w:val="center"/>
          </w:tcPr>
          <w:p w:rsidR="00602E42" w:rsidRPr="00432B2E" w:rsidRDefault="005B60E0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9166B" w:rsidRPr="00432B2E" w:rsidRDefault="005B60E0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9166B" w:rsidRPr="00432B2E" w:rsidRDefault="00E34681" w:rsidP="006E2FB3">
            <w:pPr>
              <w:tabs>
                <w:tab w:val="left" w:pos="284"/>
                <w:tab w:val="left" w:pos="567"/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602E42" w:rsidRPr="00432B2E" w:rsidRDefault="00602E42" w:rsidP="00755AD3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Организация обучения экспертов и работы ПК</w:t>
      </w:r>
    </w:p>
    <w:p w:rsidR="00E34681" w:rsidRPr="00432B2E" w:rsidRDefault="00E34681" w:rsidP="00916A7B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Предметная комиссия по русскому языку для проведения единого государственного экзамена в 2015 году была сформирована в количестве 24 человек, прошедших курсы повышения квалификации с 5 по 16 марта 2015 года по теме: </w:t>
      </w:r>
      <w:r w:rsidR="005B60E0" w:rsidRPr="00432B2E">
        <w:rPr>
          <w:rFonts w:ascii="Times New Roman" w:eastAsia="Calibri" w:hAnsi="Times New Roman" w:cs="Times New Roman"/>
          <w:sz w:val="28"/>
          <w:szCs w:val="28"/>
        </w:rPr>
        <w:t xml:space="preserve">«Подготовка экспертов предметных комиссий ЕГЭ» </w:t>
      </w:r>
      <w:r w:rsidR="00AF2478">
        <w:rPr>
          <w:rFonts w:ascii="Times New Roman" w:eastAsia="Calibri" w:hAnsi="Times New Roman" w:cs="Times New Roman"/>
          <w:sz w:val="28"/>
          <w:szCs w:val="28"/>
        </w:rPr>
        <w:t xml:space="preserve">по русскому языку </w:t>
      </w:r>
      <w:r w:rsidR="005B60E0" w:rsidRPr="00432B2E">
        <w:rPr>
          <w:rFonts w:ascii="Times New Roman" w:eastAsia="Calibri" w:hAnsi="Times New Roman" w:cs="Times New Roman"/>
          <w:sz w:val="28"/>
          <w:szCs w:val="28"/>
        </w:rPr>
        <w:t>в объеме 36 часов</w:t>
      </w:r>
      <w:r w:rsidR="00AF2478">
        <w:rPr>
          <w:rFonts w:ascii="Times New Roman" w:eastAsia="Calibri" w:hAnsi="Times New Roman" w:cs="Times New Roman"/>
          <w:sz w:val="28"/>
          <w:szCs w:val="28"/>
        </w:rPr>
        <w:t xml:space="preserve">, включая 18 часов практических занятий, </w:t>
      </w:r>
      <w:bookmarkStart w:id="6" w:name="_GoBack"/>
      <w:bookmarkEnd w:id="6"/>
      <w:r w:rsidR="005B60E0" w:rsidRPr="00432B2E">
        <w:rPr>
          <w:rFonts w:ascii="Times New Roman" w:eastAsia="Calibri" w:hAnsi="Times New Roman" w:cs="Times New Roman"/>
          <w:sz w:val="28"/>
          <w:szCs w:val="28"/>
        </w:rPr>
        <w:t xml:space="preserve"> и квалификационное испытание с использованием специального модуля </w:t>
      </w:r>
      <w:proofErr w:type="gramStart"/>
      <w:r w:rsidR="005B60E0" w:rsidRPr="00432B2E">
        <w:rPr>
          <w:rFonts w:ascii="Times New Roman" w:eastAsia="Calibri" w:hAnsi="Times New Roman" w:cs="Times New Roman"/>
          <w:sz w:val="28"/>
          <w:szCs w:val="28"/>
        </w:rPr>
        <w:t>Интернет-системы</w:t>
      </w:r>
      <w:proofErr w:type="gramEnd"/>
      <w:r w:rsidR="005B60E0" w:rsidRPr="00432B2E">
        <w:rPr>
          <w:rFonts w:ascii="Times New Roman" w:eastAsia="Calibri" w:hAnsi="Times New Roman" w:cs="Times New Roman"/>
          <w:sz w:val="28"/>
          <w:szCs w:val="28"/>
        </w:rPr>
        <w:t xml:space="preserve"> дистанционной подготовки экспертов</w:t>
      </w:r>
      <w:r w:rsidRPr="00432B2E">
        <w:rPr>
          <w:rFonts w:ascii="Times New Roman" w:eastAsia="Calibri" w:hAnsi="Times New Roman" w:cs="Times New Roman"/>
          <w:sz w:val="28"/>
          <w:szCs w:val="28"/>
        </w:rPr>
        <w:t xml:space="preserve"> «Эксперт ЕГЭ».</w:t>
      </w:r>
      <w:r w:rsidR="005B60E0" w:rsidRPr="00432B2E">
        <w:rPr>
          <w:rFonts w:ascii="Times New Roman" w:eastAsia="Calibri" w:hAnsi="Times New Roman" w:cs="Times New Roman"/>
          <w:sz w:val="28"/>
          <w:szCs w:val="28"/>
        </w:rPr>
        <w:t xml:space="preserve"> Председатель ПК по русскому языку Н.В. </w:t>
      </w:r>
      <w:proofErr w:type="spellStart"/>
      <w:r w:rsidR="005B60E0" w:rsidRPr="00432B2E">
        <w:rPr>
          <w:rFonts w:ascii="Times New Roman" w:eastAsia="Calibri" w:hAnsi="Times New Roman" w:cs="Times New Roman"/>
          <w:sz w:val="28"/>
          <w:szCs w:val="28"/>
        </w:rPr>
        <w:t>Богряцова</w:t>
      </w:r>
      <w:proofErr w:type="spellEnd"/>
      <w:r w:rsidR="005B60E0" w:rsidRPr="00432B2E">
        <w:rPr>
          <w:rFonts w:ascii="Times New Roman" w:eastAsia="Calibri" w:hAnsi="Times New Roman" w:cs="Times New Roman"/>
          <w:sz w:val="28"/>
          <w:szCs w:val="28"/>
        </w:rPr>
        <w:t xml:space="preserve"> 24 февраля 2015 г. приняла участие в семинаре «Совершенствование подходов к оцениванию развернутых ответов экзаменационных работ участников единого государственного экзамена экспертами предметных комиссий субъектов Российской Федерации».</w:t>
      </w:r>
    </w:p>
    <w:p w:rsidR="00DC74C0" w:rsidRPr="00432B2E" w:rsidRDefault="00602E42" w:rsidP="006E2FB3">
      <w:pPr>
        <w:numPr>
          <w:ilvl w:val="0"/>
          <w:numId w:val="7"/>
        </w:numPr>
        <w:tabs>
          <w:tab w:val="left" w:pos="284"/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Сведения о согласованности проверки работ экспертами региональной предметной комиссии:</w:t>
      </w:r>
    </w:p>
    <w:p w:rsidR="00DC74C0" w:rsidRPr="00432B2E" w:rsidRDefault="00C777E7" w:rsidP="00916A7B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B2E">
        <w:rPr>
          <w:rFonts w:ascii="Times New Roman" w:eastAsia="Calibri" w:hAnsi="Times New Roman" w:cs="Times New Roman"/>
          <w:sz w:val="28"/>
          <w:szCs w:val="28"/>
        </w:rPr>
        <w:t>8,84 % от общего количества работ</w:t>
      </w:r>
      <w:r w:rsidR="00602E42" w:rsidRPr="00432B2E">
        <w:rPr>
          <w:rFonts w:ascii="Times New Roman" w:eastAsia="Calibri" w:hAnsi="Times New Roman" w:cs="Times New Roman"/>
          <w:sz w:val="28"/>
          <w:szCs w:val="28"/>
        </w:rPr>
        <w:t xml:space="preserve"> выш</w:t>
      </w:r>
      <w:r w:rsidRPr="00432B2E">
        <w:rPr>
          <w:rFonts w:ascii="Times New Roman" w:eastAsia="Calibri" w:hAnsi="Times New Roman" w:cs="Times New Roman"/>
          <w:sz w:val="28"/>
          <w:szCs w:val="28"/>
        </w:rPr>
        <w:t>ли на третью проверку.</w:t>
      </w:r>
      <w:r w:rsidR="00602E42" w:rsidRPr="00432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4C0" w:rsidRPr="00432B2E">
        <w:rPr>
          <w:rFonts w:ascii="Times New Roman" w:eastAsia="Calibri" w:hAnsi="Times New Roman" w:cs="Times New Roman"/>
          <w:sz w:val="28"/>
          <w:szCs w:val="28"/>
        </w:rPr>
        <w:t xml:space="preserve">Было подано 3 апелляции </w:t>
      </w:r>
      <w:r w:rsidR="00C1112D" w:rsidRPr="00432B2E">
        <w:rPr>
          <w:rFonts w:ascii="Times New Roman" w:eastAsia="Calibri" w:hAnsi="Times New Roman" w:cs="Times New Roman"/>
          <w:sz w:val="28"/>
          <w:szCs w:val="28"/>
        </w:rPr>
        <w:t>на результат, что составило 0,22% от общего количества участников ЕГЭ по русскому языку, удовлетворенных апелляций с изменением баллов за развернутые ответы нет. Наибольшие расхождения при проверке работ вызвали критерии К1-К4 (задание 25, сочинение-рассуждение)</w:t>
      </w:r>
    </w:p>
    <w:p w:rsidR="00761364" w:rsidRPr="00432B2E" w:rsidRDefault="00761364" w:rsidP="00755AD3">
      <w:pPr>
        <w:keepNext/>
        <w:keepLines/>
        <w:tabs>
          <w:tab w:val="left" w:pos="284"/>
          <w:tab w:val="left" w:pos="567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</w:p>
    <w:p w:rsidR="00602E42" w:rsidRPr="00432B2E" w:rsidRDefault="00725D9E" w:rsidP="00725D9E">
      <w:pPr>
        <w:keepNext/>
        <w:keepLines/>
        <w:tabs>
          <w:tab w:val="left" w:pos="0"/>
          <w:tab w:val="left" w:pos="142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6. </w:t>
      </w:r>
      <w:r w:rsidR="00602E42"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Рекомендации:</w:t>
      </w:r>
    </w:p>
    <w:p w:rsidR="00740D53" w:rsidRPr="00432B2E" w:rsidRDefault="00725D9E" w:rsidP="00916A7B">
      <w:pPr>
        <w:pStyle w:val="a8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6.1 </w:t>
      </w:r>
      <w:r w:rsidR="00740D53" w:rsidRPr="00432B2E">
        <w:rPr>
          <w:rFonts w:ascii="Times New Roman" w:hAnsi="Times New Roman"/>
          <w:b/>
          <w:sz w:val="28"/>
          <w:szCs w:val="28"/>
        </w:rPr>
        <w:t>Руководителям методических служб</w:t>
      </w:r>
    </w:p>
    <w:p w:rsidR="00192D39" w:rsidRPr="00432B2E" w:rsidRDefault="00DB777D" w:rsidP="00432B2E">
      <w:pPr>
        <w:pStyle w:val="a8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lastRenderedPageBreak/>
        <w:t>обсудить аналитические материалы по результатам ЕГЭ на заседании МО;</w:t>
      </w:r>
    </w:p>
    <w:p w:rsidR="00192D39" w:rsidRPr="00432B2E" w:rsidRDefault="00192D39" w:rsidP="00432B2E">
      <w:pPr>
        <w:pStyle w:val="a8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изучить рекомендации по совершенствованию процесса преподавания русского языка, созданные Федеральным институтом педагогических измерений;</w:t>
      </w:r>
    </w:p>
    <w:p w:rsidR="00721127" w:rsidRPr="00432B2E" w:rsidRDefault="00721127" w:rsidP="00432B2E">
      <w:pPr>
        <w:pStyle w:val="a8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выявить причины недостатков в подготовке учащихся и продумать пути и средства их устранения;</w:t>
      </w:r>
    </w:p>
    <w:p w:rsidR="00721127" w:rsidRPr="00432B2E" w:rsidRDefault="00721127" w:rsidP="00432B2E">
      <w:pPr>
        <w:pStyle w:val="a8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обеспечить индивидуальное сопровождение учителей русского языка, работающих в выпускных классах (посещение и анализ уроков, диагностика профессиональных затруднений учителя по организации работы по подготовке учащихся к государственной итоговой аттестации, консультирование по трудным случаям школьного курса русского языка);</w:t>
      </w:r>
    </w:p>
    <w:p w:rsidR="00721127" w:rsidRPr="00432B2E" w:rsidRDefault="00721127" w:rsidP="00432B2E">
      <w:pPr>
        <w:pStyle w:val="a8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организовать обмен опытом работы учителей, показывающих высокие результаты при проведении независимого оценивания учебных достижений школьников по русскому языку.</w:t>
      </w:r>
    </w:p>
    <w:p w:rsidR="00740D53" w:rsidRPr="00432B2E" w:rsidRDefault="00725D9E" w:rsidP="00916A7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 </w:t>
      </w:r>
      <w:r w:rsidR="00740D53" w:rsidRPr="00432B2E">
        <w:rPr>
          <w:rFonts w:ascii="Times New Roman" w:hAnsi="Times New Roman" w:cs="Times New Roman"/>
          <w:b/>
          <w:sz w:val="28"/>
          <w:szCs w:val="28"/>
        </w:rPr>
        <w:t>У</w:t>
      </w:r>
      <w:r w:rsidR="00CF62B3" w:rsidRPr="00432B2E">
        <w:rPr>
          <w:rFonts w:ascii="Times New Roman" w:hAnsi="Times New Roman" w:cs="Times New Roman"/>
          <w:b/>
          <w:sz w:val="28"/>
          <w:szCs w:val="28"/>
        </w:rPr>
        <w:t>чителям русского языка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 xml:space="preserve">обеспечить систематическое повторение и углубление </w:t>
      </w:r>
      <w:proofErr w:type="gramStart"/>
      <w:r w:rsidRPr="00432B2E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432B2E">
        <w:rPr>
          <w:rFonts w:ascii="Times New Roman" w:hAnsi="Times New Roman"/>
          <w:sz w:val="28"/>
          <w:szCs w:val="28"/>
        </w:rPr>
        <w:t xml:space="preserve"> по русскому языку в старших классах, целенаправленную работу по формированию общих учебных умений, навыков и способов деятельности;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продолжить работу по развитию речевой культуры учащихся (владение языковой нормой, синонимическими средствами, стилистическим многообразием русского языка);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обеспечить на уроках русского языка работу по комплексному или аспектному анализу текстов разных стилей и жанров (</w:t>
      </w:r>
      <w:proofErr w:type="spellStart"/>
      <w:r w:rsidRPr="00432B2E">
        <w:rPr>
          <w:rFonts w:ascii="Times New Roman" w:hAnsi="Times New Roman"/>
          <w:sz w:val="28"/>
          <w:szCs w:val="28"/>
        </w:rPr>
        <w:t>текстоцентрический</w:t>
      </w:r>
      <w:proofErr w:type="spellEnd"/>
      <w:r w:rsidRPr="00432B2E">
        <w:rPr>
          <w:rFonts w:ascii="Times New Roman" w:hAnsi="Times New Roman"/>
          <w:sz w:val="28"/>
          <w:szCs w:val="28"/>
        </w:rPr>
        <w:t xml:space="preserve"> подход);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обеспечить системный подход в преподавании русского языка с учетом связей между языковыми уровнями:  изучение синтаксиса на морфологической основе, морфологии – во взаимосвязи с синтаксисом, учет морфологической составляющей русского словообразования;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изучать  единицы разных языковых уровней на текстовой основе, в ходе анализа определять их функциональную значимость, их роль в передаче содержания конкретного текста и в общении в целом. При подборе дидактического материала – текстов для анализа, предлагаемых на уроках русского языка, – необходимо привлекать в качестве материала  тексты, осложненные на композиционно-речевом и стилистическом уровне;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усилить внимание к семантической стороне языка.  Необходимо сочетать квалификацию языкового явления по формальным признакам с выяснением внутренней сути языкового явления, демонстрировать учащимся разные  типы языковых значений, развивать языковую интуицию;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 xml:space="preserve">осуществлять текущий контроль в формах, близких к ЕГЭ (тесты с выбором ответов, тестовые задания с открытым ответом, задания с развернутым ответом, предполагающие </w:t>
      </w:r>
      <w:proofErr w:type="spellStart"/>
      <w:r w:rsidRPr="00432B2E">
        <w:rPr>
          <w:rFonts w:ascii="Times New Roman" w:hAnsi="Times New Roman"/>
          <w:sz w:val="28"/>
          <w:szCs w:val="28"/>
        </w:rPr>
        <w:t>критериальную</w:t>
      </w:r>
      <w:proofErr w:type="spellEnd"/>
      <w:r w:rsidRPr="00432B2E">
        <w:rPr>
          <w:rFonts w:ascii="Times New Roman" w:hAnsi="Times New Roman"/>
          <w:sz w:val="28"/>
          <w:szCs w:val="28"/>
        </w:rPr>
        <w:t xml:space="preserve"> оценку), для </w:t>
      </w:r>
      <w:r w:rsidRPr="00432B2E">
        <w:rPr>
          <w:rFonts w:ascii="Times New Roman" w:hAnsi="Times New Roman"/>
          <w:sz w:val="28"/>
          <w:szCs w:val="28"/>
        </w:rPr>
        <w:lastRenderedPageBreak/>
        <w:t xml:space="preserve">контроля использовать  дидактические материалы, прошедшие экспертизу (научную, педагогическую, </w:t>
      </w:r>
      <w:proofErr w:type="spellStart"/>
      <w:r w:rsidRPr="00432B2E">
        <w:rPr>
          <w:rFonts w:ascii="Times New Roman" w:hAnsi="Times New Roman"/>
          <w:sz w:val="28"/>
          <w:szCs w:val="28"/>
        </w:rPr>
        <w:t>тестологическую</w:t>
      </w:r>
      <w:proofErr w:type="spellEnd"/>
      <w:r w:rsidRPr="00432B2E">
        <w:rPr>
          <w:rFonts w:ascii="Times New Roman" w:hAnsi="Times New Roman"/>
          <w:sz w:val="28"/>
          <w:szCs w:val="28"/>
        </w:rPr>
        <w:t xml:space="preserve">);  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обеспечить информирование участников образовательных отношений о структуре и содержании КИМ ЕГЭ (демоверсии, кодификатор, спецификация); о материалах к  заданиям ЕГЭ (орфоэпический минимум, паронимический словник и т.п.); о заданиях с четким и предсказуемым алгоритмом выполнения;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обеспечить преемственность между основным и средним общим уровнями образования;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формировать у учащихся комплексное представление о предмете речи, последовательно реализуя междисциплинарные связи, прежде всего между предметами гуманитарного  цикла, в том числе при подготовке к итоговому выпускному сочинению; работе по обогащению словарного запаса учащихся;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при составлении рабочих программ учебного предмета «Русский язык» в старших классах предусмотреть проведение практикумов, лабораторных работ по знакомству со спецификацией и планом экзаменационной работы по русскому языку, системой критериев оценивания сочинения;</w:t>
      </w:r>
    </w:p>
    <w:p w:rsidR="00740D53" w:rsidRPr="00432B2E" w:rsidRDefault="00740D53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>обеспечить выполнение практической части рабочих программ по литературе, в том числе в части программы для заучивания наизусть: предусмотреть организацию текущего повторения выученного наизусть, привлечение этого материала при написан</w:t>
      </w:r>
      <w:proofErr w:type="gramStart"/>
      <w:r w:rsidRPr="00432B2E">
        <w:rPr>
          <w:rFonts w:ascii="Times New Roman" w:hAnsi="Times New Roman"/>
          <w:sz w:val="28"/>
          <w:szCs w:val="28"/>
        </w:rPr>
        <w:t>ии ау</w:t>
      </w:r>
      <w:proofErr w:type="gramEnd"/>
      <w:r w:rsidRPr="00432B2E">
        <w:rPr>
          <w:rFonts w:ascii="Times New Roman" w:hAnsi="Times New Roman"/>
          <w:sz w:val="28"/>
          <w:szCs w:val="28"/>
        </w:rPr>
        <w:t>диторных сочинений, использовать разные виды контроля (оперативный, отсроченный, остаточных знаний; устный, письменный);</w:t>
      </w:r>
    </w:p>
    <w:p w:rsidR="00DB777D" w:rsidRPr="00432B2E" w:rsidRDefault="00DB777D" w:rsidP="006E2FB3">
      <w:pPr>
        <w:pStyle w:val="a8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432B2E">
        <w:rPr>
          <w:rFonts w:ascii="Times New Roman" w:hAnsi="Times New Roman"/>
          <w:sz w:val="28"/>
          <w:szCs w:val="28"/>
        </w:rPr>
        <w:t xml:space="preserve">использовать эффективные технологии обучения, обеспечивающие </w:t>
      </w:r>
      <w:proofErr w:type="spellStart"/>
      <w:r w:rsidRPr="00432B2E">
        <w:rPr>
          <w:rFonts w:ascii="Times New Roman" w:hAnsi="Times New Roman"/>
          <w:sz w:val="28"/>
          <w:szCs w:val="28"/>
        </w:rPr>
        <w:t>разноуровневый</w:t>
      </w:r>
      <w:proofErr w:type="spellEnd"/>
      <w:r w:rsidRPr="00432B2E">
        <w:rPr>
          <w:rFonts w:ascii="Times New Roman" w:hAnsi="Times New Roman"/>
          <w:sz w:val="28"/>
          <w:szCs w:val="28"/>
        </w:rPr>
        <w:t xml:space="preserve"> и индивидуальный подход</w:t>
      </w:r>
      <w:r w:rsidR="00721127" w:rsidRPr="00432B2E">
        <w:rPr>
          <w:rFonts w:ascii="Times New Roman" w:hAnsi="Times New Roman"/>
          <w:sz w:val="28"/>
          <w:szCs w:val="28"/>
        </w:rPr>
        <w:t>.</w:t>
      </w:r>
    </w:p>
    <w:p w:rsidR="00CF62B3" w:rsidRPr="00432B2E" w:rsidRDefault="00CF62B3" w:rsidP="006E2FB3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</w:p>
    <w:p w:rsidR="00602E42" w:rsidRPr="00432B2E" w:rsidRDefault="00725D9E" w:rsidP="00725D9E">
      <w:pPr>
        <w:keepNext/>
        <w:keepLines/>
        <w:tabs>
          <w:tab w:val="left" w:pos="284"/>
          <w:tab w:val="left" w:pos="567"/>
        </w:tabs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7. </w:t>
      </w:r>
      <w:r w:rsidR="00602E42"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Составители </w:t>
      </w:r>
      <w:proofErr w:type="gramStart"/>
      <w:r w:rsidR="00602E42"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методического анализа</w:t>
      </w:r>
      <w:proofErr w:type="gramEnd"/>
      <w:r w:rsidR="00602E42" w:rsidRPr="00432B2E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6269"/>
      </w:tblGrid>
      <w:tr w:rsidR="00432B2E" w:rsidRPr="00432B2E" w:rsidTr="006E2FB3">
        <w:tc>
          <w:tcPr>
            <w:tcW w:w="1725" w:type="pct"/>
            <w:shd w:val="clear" w:color="auto" w:fill="auto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комиссии</w:t>
            </w:r>
          </w:p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5" w:type="pct"/>
            <w:shd w:val="clear" w:color="auto" w:fill="auto"/>
          </w:tcPr>
          <w:p w:rsidR="00721127" w:rsidRPr="00432B2E" w:rsidRDefault="00721127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Богряцова</w:t>
            </w:r>
            <w:proofErr w:type="spellEnd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, учитель русского языка и литературы</w:t>
            </w:r>
          </w:p>
          <w:p w:rsidR="00602E42" w:rsidRPr="00432B2E" w:rsidRDefault="00721127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МБОУ «Лицей № 6 г. Горно-Алтайска»</w:t>
            </w:r>
          </w:p>
        </w:tc>
      </w:tr>
      <w:tr w:rsidR="00602E42" w:rsidRPr="00432B2E" w:rsidTr="006E2FB3">
        <w:tc>
          <w:tcPr>
            <w:tcW w:w="1725" w:type="pct"/>
            <w:shd w:val="clear" w:color="auto" w:fill="auto"/>
          </w:tcPr>
          <w:p w:rsidR="00602E42" w:rsidRPr="00432B2E" w:rsidRDefault="00602E42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Заместитель председателя предметной комиссии</w:t>
            </w:r>
          </w:p>
        </w:tc>
        <w:tc>
          <w:tcPr>
            <w:tcW w:w="3275" w:type="pct"/>
            <w:shd w:val="clear" w:color="auto" w:fill="auto"/>
          </w:tcPr>
          <w:p w:rsidR="00721127" w:rsidRPr="00432B2E" w:rsidRDefault="00721127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С.Н. Сафронова, учитель русского языка и литературы </w:t>
            </w:r>
          </w:p>
          <w:p w:rsidR="00602E42" w:rsidRPr="00432B2E" w:rsidRDefault="00721127" w:rsidP="006E2FB3">
            <w:pPr>
              <w:tabs>
                <w:tab w:val="left" w:pos="284"/>
                <w:tab w:val="left" w:pos="567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МБОУ «Кызыл-</w:t>
            </w:r>
            <w:proofErr w:type="spellStart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Озекская</w:t>
            </w:r>
            <w:proofErr w:type="spellEnd"/>
            <w:r w:rsidRPr="00432B2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СОШ»</w:t>
            </w:r>
          </w:p>
        </w:tc>
      </w:tr>
    </w:tbl>
    <w:p w:rsidR="005378FD" w:rsidRPr="00432B2E" w:rsidRDefault="005378FD" w:rsidP="00755AD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sectPr w:rsidR="005378FD" w:rsidRPr="00432B2E" w:rsidSect="00755A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8E" w:rsidRDefault="00C2718E" w:rsidP="00602E42">
      <w:pPr>
        <w:spacing w:after="0" w:line="240" w:lineRule="auto"/>
      </w:pPr>
      <w:r>
        <w:separator/>
      </w:r>
    </w:p>
  </w:endnote>
  <w:endnote w:type="continuationSeparator" w:id="0">
    <w:p w:rsidR="00C2718E" w:rsidRDefault="00C2718E" w:rsidP="00602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8E" w:rsidRDefault="00C2718E" w:rsidP="00602E42">
      <w:pPr>
        <w:spacing w:after="0" w:line="240" w:lineRule="auto"/>
      </w:pPr>
      <w:r>
        <w:separator/>
      </w:r>
    </w:p>
  </w:footnote>
  <w:footnote w:type="continuationSeparator" w:id="0">
    <w:p w:rsidR="00C2718E" w:rsidRDefault="00C2718E" w:rsidP="00602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5F13"/>
    <w:multiLevelType w:val="hybridMultilevel"/>
    <w:tmpl w:val="69E4AD76"/>
    <w:lvl w:ilvl="0" w:tplc="E37A4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605315"/>
    <w:multiLevelType w:val="hybridMultilevel"/>
    <w:tmpl w:val="1422DA76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3D3F81"/>
    <w:multiLevelType w:val="hybridMultilevel"/>
    <w:tmpl w:val="41E8EC5A"/>
    <w:lvl w:ilvl="0" w:tplc="E37A44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B679A1"/>
    <w:multiLevelType w:val="hybridMultilevel"/>
    <w:tmpl w:val="B7C2361A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0526A"/>
    <w:multiLevelType w:val="hybridMultilevel"/>
    <w:tmpl w:val="CFDA5E66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556C1"/>
    <w:multiLevelType w:val="hybridMultilevel"/>
    <w:tmpl w:val="09E4B5CE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09792C"/>
    <w:multiLevelType w:val="hybridMultilevel"/>
    <w:tmpl w:val="B38A365E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>
    <w:nsid w:val="1A9168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C71345"/>
    <w:multiLevelType w:val="hybridMultilevel"/>
    <w:tmpl w:val="082244A8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9956D4"/>
    <w:multiLevelType w:val="hybridMultilevel"/>
    <w:tmpl w:val="A4586550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E7630"/>
    <w:multiLevelType w:val="hybridMultilevel"/>
    <w:tmpl w:val="C7047212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53000F"/>
    <w:multiLevelType w:val="hybridMultilevel"/>
    <w:tmpl w:val="F9B05ED4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642C7A"/>
    <w:multiLevelType w:val="hybridMultilevel"/>
    <w:tmpl w:val="25905B1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667BDD"/>
    <w:multiLevelType w:val="hybridMultilevel"/>
    <w:tmpl w:val="29A4F584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D1852"/>
    <w:multiLevelType w:val="hybridMultilevel"/>
    <w:tmpl w:val="7DEE7724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9390E"/>
    <w:multiLevelType w:val="hybridMultilevel"/>
    <w:tmpl w:val="394EF64C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DA6B9A"/>
    <w:multiLevelType w:val="hybridMultilevel"/>
    <w:tmpl w:val="9D1A8F7C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93869"/>
    <w:multiLevelType w:val="hybridMultilevel"/>
    <w:tmpl w:val="9A98481E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C75CF1"/>
    <w:multiLevelType w:val="hybridMultilevel"/>
    <w:tmpl w:val="A956F016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8A64E2"/>
    <w:multiLevelType w:val="hybridMultilevel"/>
    <w:tmpl w:val="E342F7B6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C3B4589"/>
    <w:multiLevelType w:val="hybridMultilevel"/>
    <w:tmpl w:val="D6D671F8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E6790"/>
    <w:multiLevelType w:val="hybridMultilevel"/>
    <w:tmpl w:val="B672C422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039D0"/>
    <w:multiLevelType w:val="hybridMultilevel"/>
    <w:tmpl w:val="4DA04616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5F6D2B"/>
    <w:multiLevelType w:val="hybridMultilevel"/>
    <w:tmpl w:val="B8460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96495"/>
    <w:multiLevelType w:val="hybridMultilevel"/>
    <w:tmpl w:val="CC52DA2A"/>
    <w:lvl w:ilvl="0" w:tplc="09E03B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63709C"/>
    <w:multiLevelType w:val="hybridMultilevel"/>
    <w:tmpl w:val="CD527CE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C4C66E6"/>
    <w:multiLevelType w:val="hybridMultilevel"/>
    <w:tmpl w:val="AE125980"/>
    <w:lvl w:ilvl="0" w:tplc="09E03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C803C0"/>
    <w:multiLevelType w:val="hybridMultilevel"/>
    <w:tmpl w:val="2EE6B9AC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8"/>
  </w:num>
  <w:num w:numId="4">
    <w:abstractNumId w:val="25"/>
  </w:num>
  <w:num w:numId="5">
    <w:abstractNumId w:val="12"/>
  </w:num>
  <w:num w:numId="6">
    <w:abstractNumId w:val="13"/>
  </w:num>
  <w:num w:numId="7">
    <w:abstractNumId w:val="6"/>
  </w:num>
  <w:num w:numId="8">
    <w:abstractNumId w:val="23"/>
  </w:num>
  <w:num w:numId="9">
    <w:abstractNumId w:val="7"/>
  </w:num>
  <w:num w:numId="10">
    <w:abstractNumId w:val="20"/>
  </w:num>
  <w:num w:numId="11">
    <w:abstractNumId w:val="24"/>
  </w:num>
  <w:num w:numId="12">
    <w:abstractNumId w:val="9"/>
  </w:num>
  <w:num w:numId="13">
    <w:abstractNumId w:val="27"/>
  </w:num>
  <w:num w:numId="14">
    <w:abstractNumId w:val="21"/>
  </w:num>
  <w:num w:numId="15">
    <w:abstractNumId w:val="19"/>
  </w:num>
  <w:num w:numId="16">
    <w:abstractNumId w:val="5"/>
  </w:num>
  <w:num w:numId="17">
    <w:abstractNumId w:val="3"/>
  </w:num>
  <w:num w:numId="18">
    <w:abstractNumId w:val="16"/>
  </w:num>
  <w:num w:numId="19">
    <w:abstractNumId w:val="8"/>
  </w:num>
  <w:num w:numId="20">
    <w:abstractNumId w:val="22"/>
  </w:num>
  <w:num w:numId="21">
    <w:abstractNumId w:val="26"/>
  </w:num>
  <w:num w:numId="22">
    <w:abstractNumId w:val="17"/>
  </w:num>
  <w:num w:numId="23">
    <w:abstractNumId w:val="18"/>
  </w:num>
  <w:num w:numId="24">
    <w:abstractNumId w:val="10"/>
  </w:num>
  <w:num w:numId="25">
    <w:abstractNumId w:val="1"/>
  </w:num>
  <w:num w:numId="26">
    <w:abstractNumId w:val="4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C9"/>
    <w:rsid w:val="0000475A"/>
    <w:rsid w:val="00007372"/>
    <w:rsid w:val="00007970"/>
    <w:rsid w:val="00013190"/>
    <w:rsid w:val="0001770B"/>
    <w:rsid w:val="00041A6A"/>
    <w:rsid w:val="00071808"/>
    <w:rsid w:val="00071BB9"/>
    <w:rsid w:val="0009763C"/>
    <w:rsid w:val="000A1912"/>
    <w:rsid w:val="000A7998"/>
    <w:rsid w:val="000C2415"/>
    <w:rsid w:val="000F1408"/>
    <w:rsid w:val="000F3901"/>
    <w:rsid w:val="00123FA8"/>
    <w:rsid w:val="00172323"/>
    <w:rsid w:val="00172A49"/>
    <w:rsid w:val="00192D39"/>
    <w:rsid w:val="001A156C"/>
    <w:rsid w:val="001A6544"/>
    <w:rsid w:val="00204920"/>
    <w:rsid w:val="002102B3"/>
    <w:rsid w:val="002117CC"/>
    <w:rsid w:val="00223EA1"/>
    <w:rsid w:val="002328BC"/>
    <w:rsid w:val="0024255A"/>
    <w:rsid w:val="00267ED4"/>
    <w:rsid w:val="0029048D"/>
    <w:rsid w:val="00295632"/>
    <w:rsid w:val="002B16AD"/>
    <w:rsid w:val="002B33B3"/>
    <w:rsid w:val="002B3570"/>
    <w:rsid w:val="002C68CE"/>
    <w:rsid w:val="002E5FD4"/>
    <w:rsid w:val="003002DD"/>
    <w:rsid w:val="0030229E"/>
    <w:rsid w:val="0031552A"/>
    <w:rsid w:val="0031774F"/>
    <w:rsid w:val="0036541F"/>
    <w:rsid w:val="003937F6"/>
    <w:rsid w:val="003B60C3"/>
    <w:rsid w:val="003D0184"/>
    <w:rsid w:val="003D2EB8"/>
    <w:rsid w:val="003D44A2"/>
    <w:rsid w:val="004048A6"/>
    <w:rsid w:val="0040791F"/>
    <w:rsid w:val="004218DD"/>
    <w:rsid w:val="004225F1"/>
    <w:rsid w:val="00432B2E"/>
    <w:rsid w:val="00432E3E"/>
    <w:rsid w:val="00434834"/>
    <w:rsid w:val="0046139F"/>
    <w:rsid w:val="00477F59"/>
    <w:rsid w:val="004B6D50"/>
    <w:rsid w:val="004E5D97"/>
    <w:rsid w:val="004E5EE3"/>
    <w:rsid w:val="004F3961"/>
    <w:rsid w:val="00512628"/>
    <w:rsid w:val="005378FD"/>
    <w:rsid w:val="00546841"/>
    <w:rsid w:val="00562EBA"/>
    <w:rsid w:val="00566B14"/>
    <w:rsid w:val="00570420"/>
    <w:rsid w:val="005B60E0"/>
    <w:rsid w:val="005D2ABA"/>
    <w:rsid w:val="005E6EB4"/>
    <w:rsid w:val="005F23DD"/>
    <w:rsid w:val="00602E42"/>
    <w:rsid w:val="006325D8"/>
    <w:rsid w:val="006364FC"/>
    <w:rsid w:val="00641E97"/>
    <w:rsid w:val="00651666"/>
    <w:rsid w:val="00664EB2"/>
    <w:rsid w:val="006729B2"/>
    <w:rsid w:val="006750AF"/>
    <w:rsid w:val="00690122"/>
    <w:rsid w:val="0069273F"/>
    <w:rsid w:val="006A1A6F"/>
    <w:rsid w:val="006A4BD0"/>
    <w:rsid w:val="006C1948"/>
    <w:rsid w:val="006D01BF"/>
    <w:rsid w:val="006D5C9E"/>
    <w:rsid w:val="006E2FB3"/>
    <w:rsid w:val="006F2B91"/>
    <w:rsid w:val="0070504A"/>
    <w:rsid w:val="00710B21"/>
    <w:rsid w:val="00714606"/>
    <w:rsid w:val="00716497"/>
    <w:rsid w:val="00721127"/>
    <w:rsid w:val="007243B5"/>
    <w:rsid w:val="00725D9E"/>
    <w:rsid w:val="007302EE"/>
    <w:rsid w:val="00740CB6"/>
    <w:rsid w:val="00740D53"/>
    <w:rsid w:val="00745875"/>
    <w:rsid w:val="00755AD3"/>
    <w:rsid w:val="00761364"/>
    <w:rsid w:val="007733F9"/>
    <w:rsid w:val="007850EC"/>
    <w:rsid w:val="0078736B"/>
    <w:rsid w:val="007A1745"/>
    <w:rsid w:val="007A32BB"/>
    <w:rsid w:val="007B2EFD"/>
    <w:rsid w:val="007F036D"/>
    <w:rsid w:val="008348FF"/>
    <w:rsid w:val="00861BD3"/>
    <w:rsid w:val="00862E00"/>
    <w:rsid w:val="008A2A8F"/>
    <w:rsid w:val="008C0037"/>
    <w:rsid w:val="008C3498"/>
    <w:rsid w:val="008F476B"/>
    <w:rsid w:val="00916A7B"/>
    <w:rsid w:val="00934573"/>
    <w:rsid w:val="00936BAD"/>
    <w:rsid w:val="00956061"/>
    <w:rsid w:val="009728B1"/>
    <w:rsid w:val="00990065"/>
    <w:rsid w:val="0099291D"/>
    <w:rsid w:val="00992F5A"/>
    <w:rsid w:val="0099327F"/>
    <w:rsid w:val="00997CAC"/>
    <w:rsid w:val="009B56BB"/>
    <w:rsid w:val="009C07ED"/>
    <w:rsid w:val="009C2D1F"/>
    <w:rsid w:val="009C5B19"/>
    <w:rsid w:val="009E03B3"/>
    <w:rsid w:val="009E74AE"/>
    <w:rsid w:val="00A14731"/>
    <w:rsid w:val="00A149FA"/>
    <w:rsid w:val="00A16DD6"/>
    <w:rsid w:val="00A230A3"/>
    <w:rsid w:val="00A24232"/>
    <w:rsid w:val="00A344A7"/>
    <w:rsid w:val="00A55021"/>
    <w:rsid w:val="00A60C2E"/>
    <w:rsid w:val="00A81A5B"/>
    <w:rsid w:val="00A841C7"/>
    <w:rsid w:val="00AA726E"/>
    <w:rsid w:val="00AE21F8"/>
    <w:rsid w:val="00AE24B9"/>
    <w:rsid w:val="00AE7E8B"/>
    <w:rsid w:val="00AF2478"/>
    <w:rsid w:val="00B14BFC"/>
    <w:rsid w:val="00B42F72"/>
    <w:rsid w:val="00B768FC"/>
    <w:rsid w:val="00BE2563"/>
    <w:rsid w:val="00BE6AAB"/>
    <w:rsid w:val="00BF340B"/>
    <w:rsid w:val="00C1112D"/>
    <w:rsid w:val="00C26D2F"/>
    <w:rsid w:val="00C2718E"/>
    <w:rsid w:val="00C279EB"/>
    <w:rsid w:val="00C534B2"/>
    <w:rsid w:val="00C7231A"/>
    <w:rsid w:val="00C777E7"/>
    <w:rsid w:val="00C840BA"/>
    <w:rsid w:val="00CA706D"/>
    <w:rsid w:val="00CB3909"/>
    <w:rsid w:val="00CD20D6"/>
    <w:rsid w:val="00CF62B3"/>
    <w:rsid w:val="00D057B7"/>
    <w:rsid w:val="00D22E71"/>
    <w:rsid w:val="00D42A23"/>
    <w:rsid w:val="00D748DE"/>
    <w:rsid w:val="00D819F4"/>
    <w:rsid w:val="00D916A8"/>
    <w:rsid w:val="00DB0077"/>
    <w:rsid w:val="00DB777D"/>
    <w:rsid w:val="00DC74C0"/>
    <w:rsid w:val="00DE37F2"/>
    <w:rsid w:val="00DF10B8"/>
    <w:rsid w:val="00DF39E2"/>
    <w:rsid w:val="00DF5C85"/>
    <w:rsid w:val="00E04565"/>
    <w:rsid w:val="00E34171"/>
    <w:rsid w:val="00E34681"/>
    <w:rsid w:val="00E4219D"/>
    <w:rsid w:val="00E85ABB"/>
    <w:rsid w:val="00EA6D43"/>
    <w:rsid w:val="00EA70FA"/>
    <w:rsid w:val="00EB6D68"/>
    <w:rsid w:val="00EC09F1"/>
    <w:rsid w:val="00EE1ADF"/>
    <w:rsid w:val="00EE1D73"/>
    <w:rsid w:val="00EF0AC9"/>
    <w:rsid w:val="00EF46D2"/>
    <w:rsid w:val="00F24BC2"/>
    <w:rsid w:val="00F546D1"/>
    <w:rsid w:val="00F55A42"/>
    <w:rsid w:val="00F679D0"/>
    <w:rsid w:val="00F67EFC"/>
    <w:rsid w:val="00F8575D"/>
    <w:rsid w:val="00F86F64"/>
    <w:rsid w:val="00F90A99"/>
    <w:rsid w:val="00F9166B"/>
    <w:rsid w:val="00F94EDD"/>
    <w:rsid w:val="00F96B9C"/>
    <w:rsid w:val="00FA2446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2E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2E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2E4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E2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24B9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DF5C85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5C85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F5C8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12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FA8"/>
  </w:style>
  <w:style w:type="paragraph" w:styleId="ab">
    <w:name w:val="footer"/>
    <w:basedOn w:val="a"/>
    <w:link w:val="ac"/>
    <w:uiPriority w:val="99"/>
    <w:unhideWhenUsed/>
    <w:rsid w:val="0012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2E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2E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2E4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E2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24B9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DF5C85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5C85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F5C8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12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FA8"/>
  </w:style>
  <w:style w:type="paragraph" w:styleId="ab">
    <w:name w:val="footer"/>
    <w:basedOn w:val="a"/>
    <w:link w:val="ac"/>
    <w:uiPriority w:val="99"/>
    <w:unhideWhenUsed/>
    <w:rsid w:val="0012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8284-3C8C-4F3C-9652-BF2FF926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5733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11</cp:revision>
  <dcterms:created xsi:type="dcterms:W3CDTF">2015-09-14T11:09:00Z</dcterms:created>
  <dcterms:modified xsi:type="dcterms:W3CDTF">2015-10-01T14:15:00Z</dcterms:modified>
</cp:coreProperties>
</file>