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EE" w:rsidRDefault="00E96FEE" w:rsidP="00E96FEE">
      <w:pPr>
        <w:spacing w:after="0" w:line="240" w:lineRule="auto"/>
        <w:jc w:val="center"/>
        <w:rPr>
          <w:b/>
          <w:spacing w:val="0"/>
          <w:sz w:val="28"/>
          <w:szCs w:val="28"/>
        </w:rPr>
      </w:pPr>
      <w:r w:rsidRPr="00E96FEE">
        <w:rPr>
          <w:b/>
          <w:spacing w:val="0"/>
          <w:sz w:val="28"/>
          <w:szCs w:val="28"/>
        </w:rPr>
        <w:t xml:space="preserve">Информация </w:t>
      </w:r>
    </w:p>
    <w:p w:rsidR="006D10FA" w:rsidRDefault="0029241F" w:rsidP="00E96FEE">
      <w:pPr>
        <w:spacing w:after="0" w:line="240" w:lineRule="auto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по обращениям</w:t>
      </w:r>
      <w:r w:rsidR="00E96FEE" w:rsidRPr="00E96FEE">
        <w:rPr>
          <w:b/>
          <w:spacing w:val="0"/>
          <w:sz w:val="28"/>
          <w:szCs w:val="28"/>
        </w:rPr>
        <w:t xml:space="preserve"> граждан, поступивши</w:t>
      </w:r>
      <w:r>
        <w:rPr>
          <w:b/>
          <w:spacing w:val="0"/>
          <w:sz w:val="28"/>
          <w:szCs w:val="28"/>
        </w:rPr>
        <w:t>м</w:t>
      </w:r>
      <w:r w:rsidR="00E96FEE" w:rsidRPr="00E96FEE">
        <w:rPr>
          <w:b/>
          <w:spacing w:val="0"/>
          <w:sz w:val="28"/>
          <w:szCs w:val="28"/>
        </w:rPr>
        <w:t xml:space="preserve"> в Министерство образования и науки Республики Алтай в первом квартале 2019 года</w:t>
      </w:r>
    </w:p>
    <w:p w:rsidR="00E96FEE" w:rsidRDefault="00E96FEE" w:rsidP="00E96FEE">
      <w:pPr>
        <w:spacing w:after="0" w:line="240" w:lineRule="auto"/>
        <w:jc w:val="center"/>
        <w:rPr>
          <w:b/>
          <w:spacing w:val="0"/>
          <w:sz w:val="28"/>
          <w:szCs w:val="28"/>
        </w:rPr>
      </w:pPr>
    </w:p>
    <w:p w:rsidR="00E96FEE" w:rsidRDefault="0029241F" w:rsidP="009E41BB">
      <w:pPr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первом квартале 2019 года </w:t>
      </w:r>
      <w:r w:rsidR="00E96FEE" w:rsidRPr="00E96FEE">
        <w:rPr>
          <w:spacing w:val="0"/>
          <w:sz w:val="28"/>
          <w:szCs w:val="28"/>
        </w:rPr>
        <w:t>в адрес Министерства образования и науки Республики Алтай</w:t>
      </w:r>
      <w:r w:rsidR="009E41BB">
        <w:rPr>
          <w:spacing w:val="0"/>
          <w:sz w:val="28"/>
          <w:szCs w:val="28"/>
        </w:rPr>
        <w:t xml:space="preserve"> поступило 78 обращений. Из них: посредством электронной почты – 4, на сайт – 12, на личном приеме</w:t>
      </w:r>
      <w:r w:rsidR="00853FE5">
        <w:rPr>
          <w:spacing w:val="0"/>
          <w:sz w:val="28"/>
          <w:szCs w:val="28"/>
        </w:rPr>
        <w:t xml:space="preserve"> присутствовало</w:t>
      </w:r>
      <w:r w:rsidR="009E41BB">
        <w:rPr>
          <w:spacing w:val="0"/>
          <w:sz w:val="28"/>
          <w:szCs w:val="28"/>
        </w:rPr>
        <w:t xml:space="preserve"> 5</w:t>
      </w:r>
      <w:r w:rsidR="00853FE5">
        <w:rPr>
          <w:spacing w:val="0"/>
          <w:sz w:val="28"/>
          <w:szCs w:val="28"/>
        </w:rPr>
        <w:t xml:space="preserve">  человек</w:t>
      </w:r>
      <w:r w:rsidR="009E41BB">
        <w:rPr>
          <w:spacing w:val="0"/>
          <w:sz w:val="28"/>
          <w:szCs w:val="28"/>
        </w:rPr>
        <w:t xml:space="preserve">. </w:t>
      </w:r>
    </w:p>
    <w:p w:rsidR="009E41BB" w:rsidRDefault="009E41BB" w:rsidP="009E41BB">
      <w:pPr>
        <w:spacing w:after="0" w:line="240" w:lineRule="auto"/>
        <w:ind w:firstLine="697"/>
        <w:jc w:val="both"/>
        <w:rPr>
          <w:spacing w:val="0"/>
          <w:sz w:val="28"/>
          <w:szCs w:val="28"/>
        </w:rPr>
      </w:pPr>
      <w:r w:rsidRPr="009E41BB">
        <w:rPr>
          <w:spacing w:val="0"/>
          <w:sz w:val="28"/>
          <w:szCs w:val="28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9E41BB" w:rsidRDefault="009E41BB" w:rsidP="009E41BB">
      <w:pPr>
        <w:spacing w:after="0" w:line="240" w:lineRule="auto"/>
        <w:ind w:firstLine="709"/>
        <w:jc w:val="both"/>
        <w:rPr>
          <w:rStyle w:val="a3"/>
          <w:b w:val="0"/>
          <w:spacing w:val="0"/>
          <w:sz w:val="28"/>
          <w:szCs w:val="28"/>
        </w:rPr>
      </w:pPr>
      <w:r w:rsidRPr="009E41BB">
        <w:rPr>
          <w:rStyle w:val="a3"/>
          <w:b w:val="0"/>
          <w:spacing w:val="0"/>
          <w:sz w:val="28"/>
          <w:szCs w:val="28"/>
        </w:rPr>
        <w:t>Основные вопросы обращений граждан в Министерство</w:t>
      </w:r>
      <w:r>
        <w:rPr>
          <w:rStyle w:val="a3"/>
          <w:b w:val="0"/>
          <w:spacing w:val="0"/>
          <w:sz w:val="28"/>
          <w:szCs w:val="28"/>
        </w:rPr>
        <w:t>:</w:t>
      </w:r>
    </w:p>
    <w:p w:rsidR="009E41BB" w:rsidRDefault="009E41BB" w:rsidP="009E41BB">
      <w:pPr>
        <w:spacing w:after="0" w:line="240" w:lineRule="auto"/>
        <w:ind w:firstLine="709"/>
        <w:jc w:val="both"/>
        <w:rPr>
          <w:rStyle w:val="a3"/>
          <w:b w:val="0"/>
          <w:spacing w:val="0"/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7763"/>
        <w:gridCol w:w="1559"/>
      </w:tblGrid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Заработная плата педагогических работников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6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2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Деятельность спортивных школ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3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Создание, реорганизация и ликвидация образовательных организаций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Поступление в образовательные организации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7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proofErr w:type="spell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Культурно-досуговая</w:t>
            </w:r>
            <w:proofErr w:type="spellEnd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 деятельность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1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Питание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3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Переподготовка и повышение квалификации педагогических работников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Государственная итоговая аттестация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2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Деятельность школ искусств (музыкальных, хореографических, художественных и других)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Меры социальной поддержки педагогических работников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1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Доставка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Стипендии, материальная помощь и другие денежные выплаты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2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Восстановление утраченных документов об образовании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 xml:space="preserve">Места для проживания </w:t>
            </w:r>
            <w:proofErr w:type="gramStart"/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-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5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Конфликтные ситуации в образовательных организациях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4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Образовательные стандарты, требования к образовательным процессам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6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Нехватка мест в дошкольных образовательных организациях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5</w:t>
            </w:r>
          </w:p>
        </w:tc>
      </w:tr>
      <w:tr w:rsidR="009E41BB" w:rsidTr="009E41BB">
        <w:tc>
          <w:tcPr>
            <w:tcW w:w="7763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Иные</w:t>
            </w:r>
          </w:p>
        </w:tc>
        <w:tc>
          <w:tcPr>
            <w:tcW w:w="1559" w:type="dxa"/>
          </w:tcPr>
          <w:p w:rsidR="009E41BB" w:rsidRPr="009E41BB" w:rsidRDefault="009E41BB" w:rsidP="009E41BB">
            <w:pPr>
              <w:spacing w:before="100" w:beforeAutospacing="1"/>
              <w:jc w:val="center"/>
              <w:rPr>
                <w:rFonts w:eastAsia="Times New Roman"/>
                <w:color w:val="242424"/>
                <w:spacing w:val="0"/>
                <w:sz w:val="28"/>
                <w:szCs w:val="28"/>
              </w:rPr>
            </w:pPr>
            <w:r w:rsidRPr="009E41BB">
              <w:rPr>
                <w:rFonts w:eastAsia="Times New Roman"/>
                <w:color w:val="242424"/>
                <w:spacing w:val="0"/>
                <w:sz w:val="28"/>
                <w:szCs w:val="28"/>
              </w:rPr>
              <w:t>31</w:t>
            </w:r>
          </w:p>
        </w:tc>
      </w:tr>
    </w:tbl>
    <w:p w:rsidR="009E41BB" w:rsidRPr="009E41BB" w:rsidRDefault="009E41BB" w:rsidP="009E41BB">
      <w:pPr>
        <w:spacing w:after="0" w:line="240" w:lineRule="auto"/>
        <w:ind w:firstLine="709"/>
        <w:jc w:val="center"/>
        <w:rPr>
          <w:b/>
          <w:spacing w:val="0"/>
          <w:sz w:val="28"/>
          <w:szCs w:val="28"/>
        </w:rPr>
      </w:pPr>
    </w:p>
    <w:sectPr w:rsidR="009E41BB" w:rsidRPr="009E41BB" w:rsidSect="006D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4C8"/>
    <w:multiLevelType w:val="hybridMultilevel"/>
    <w:tmpl w:val="C6D08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EE"/>
    <w:rsid w:val="00010BE0"/>
    <w:rsid w:val="0029241F"/>
    <w:rsid w:val="0035213A"/>
    <w:rsid w:val="00365CFE"/>
    <w:rsid w:val="006D10FA"/>
    <w:rsid w:val="00777848"/>
    <w:rsid w:val="00853FE5"/>
    <w:rsid w:val="009E41BB"/>
    <w:rsid w:val="00AD5328"/>
    <w:rsid w:val="00E96FEE"/>
    <w:rsid w:val="00F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1BB"/>
    <w:rPr>
      <w:b/>
      <w:bCs/>
    </w:rPr>
  </w:style>
  <w:style w:type="table" w:styleId="a4">
    <w:name w:val="Table Grid"/>
    <w:basedOn w:val="a1"/>
    <w:uiPriority w:val="59"/>
    <w:rsid w:val="009E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41BB"/>
    <w:pPr>
      <w:ind w:left="720"/>
      <w:contextualSpacing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cp:lastPrinted>2019-05-08T03:17:00Z</cp:lastPrinted>
  <dcterms:created xsi:type="dcterms:W3CDTF">2019-04-06T10:06:00Z</dcterms:created>
  <dcterms:modified xsi:type="dcterms:W3CDTF">2019-05-08T03:36:00Z</dcterms:modified>
</cp:coreProperties>
</file>