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2E" w:rsidRDefault="00A10F2E" w:rsidP="00A10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A10F2E" w:rsidRDefault="00A10F2E" w:rsidP="00A10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proofErr w:type="spellStart"/>
      <w:r>
        <w:rPr>
          <w:b/>
          <w:sz w:val="28"/>
          <w:szCs w:val="28"/>
        </w:rPr>
        <w:t>антикоррупционной</w:t>
      </w:r>
      <w:proofErr w:type="spellEnd"/>
      <w:r>
        <w:rPr>
          <w:b/>
          <w:sz w:val="28"/>
          <w:szCs w:val="28"/>
        </w:rPr>
        <w:t xml:space="preserve"> экспертизы нормативных правовых актов Республики Алтай и их проектов</w:t>
      </w: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Министерством образования и науки Республики Алтай и независимыми экспертами</w:t>
      </w:r>
    </w:p>
    <w:p w:rsidR="00A10F2E" w:rsidRDefault="00A10F2E" w:rsidP="00A10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квартал 2016 года</w:t>
      </w:r>
    </w:p>
    <w:p w:rsidR="00A10F2E" w:rsidRDefault="00A10F2E" w:rsidP="00A10F2E">
      <w:pPr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Антикоррупционная экспертиза, проводимая в ходе правовой экспертизы Министерства образования и науки Республики Алтай</w:t>
      </w: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1775"/>
        <w:gridCol w:w="2814"/>
        <w:gridCol w:w="1515"/>
        <w:gridCol w:w="2312"/>
      </w:tblGrid>
      <w:tr w:rsidR="00A10F2E" w:rsidTr="00A10F2E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Проекты</w:t>
            </w:r>
          </w:p>
          <w:p w:rsidR="00A10F2E" w:rsidRDefault="00A10F2E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1. Количество НПА (в том числе проектов НПА), по которым проведена антикоррупционная экспертиза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2. Количество НПА (проектов НПА) с выявленными </w:t>
            </w:r>
            <w:proofErr w:type="spellStart"/>
            <w:r>
              <w:t>коррупциогенными</w:t>
            </w:r>
            <w:proofErr w:type="spellEnd"/>
            <w:r>
              <w:t xml:space="preserve"> факторами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ind w:left="21"/>
              <w:jc w:val="center"/>
            </w:pPr>
            <w:r>
              <w:t xml:space="preserve">3. Количество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в НПА (проектах НПА)</w:t>
            </w:r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ind w:left="5"/>
              <w:jc w:val="center"/>
            </w:pPr>
            <w:r>
              <w:t xml:space="preserve">4. Три наиболее распространенных </w:t>
            </w:r>
            <w:proofErr w:type="spellStart"/>
            <w:r>
              <w:t>выяленных</w:t>
            </w:r>
            <w:proofErr w:type="spellEnd"/>
            <w:r>
              <w:t xml:space="preserve">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(подпункт и пункт Методики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актов»), их процентное соотношение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ind w:left="15"/>
              <w:jc w:val="center"/>
            </w:pPr>
            <w:r>
              <w:t xml:space="preserve">5. Количество НПА (проектов НПА), в которых устранены </w:t>
            </w:r>
            <w:proofErr w:type="spellStart"/>
            <w:r>
              <w:t>корупциогенные</w:t>
            </w:r>
            <w:proofErr w:type="spellEnd"/>
            <w:r>
              <w:t xml:space="preserve"> факторы (из графы № 2)</w:t>
            </w:r>
          </w:p>
        </w:tc>
      </w:tr>
      <w:tr w:rsidR="00A10F2E" w:rsidTr="00A10F2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%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A10F2E" w:rsidTr="00A10F2E">
        <w:trPr>
          <w:trHeight w:val="767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Проекты НПА, принятые Главой РА, Председателем Правительства РА и Правительством РА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tabs>
                <w:tab w:val="center" w:pos="1172"/>
              </w:tabs>
              <w:jc w:val="center"/>
            </w:pPr>
            <w:r>
              <w:t>22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3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0F2E" w:rsidRDefault="00A10F2E">
            <w:pPr>
              <w:pStyle w:val="ConsPlusNormal"/>
              <w:jc w:val="both"/>
            </w:pPr>
            <w:r>
              <w:t>1.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 (подпункт «ж» пункта 3 Методики);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22,7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3</w:t>
            </w:r>
          </w:p>
        </w:tc>
      </w:tr>
      <w:tr w:rsidR="00A10F2E" w:rsidTr="00A10F2E">
        <w:trPr>
          <w:trHeight w:val="8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0F2E" w:rsidRDefault="00A10F2E">
            <w:pPr>
              <w:pStyle w:val="ConsPlusNormal"/>
              <w:jc w:val="both"/>
            </w:pPr>
            <w:r>
              <w:t>2.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</w:t>
            </w:r>
          </w:p>
          <w:p w:rsidR="00A10F2E" w:rsidRDefault="00A10F2E">
            <w:pPr>
              <w:pStyle w:val="ConsPlusNormal"/>
              <w:jc w:val="both"/>
            </w:pPr>
            <w:r>
              <w:t>(подпункт «а» пункта 3 Методики);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  <w:tr w:rsidR="00A10F2E" w:rsidTr="00A10F2E">
        <w:trPr>
          <w:trHeight w:val="5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pStyle w:val="ConsPlusNormal"/>
              <w:ind w:firstLine="13"/>
              <w:jc w:val="both"/>
            </w:pPr>
            <w:r>
              <w:t>3.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 (подпункт «</w:t>
            </w:r>
            <w:proofErr w:type="spellStart"/>
            <w:r>
              <w:t>д</w:t>
            </w:r>
            <w:proofErr w:type="spellEnd"/>
            <w:r>
              <w:t>» пункта 3 Методики).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  <w:tr w:rsidR="00A10F2E" w:rsidTr="00A10F2E">
        <w:trPr>
          <w:trHeight w:val="660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F2E" w:rsidRDefault="00A10F2E">
            <w:pPr>
              <w:ind w:left="34"/>
              <w:jc w:val="center"/>
            </w:pPr>
            <w:r>
              <w:t>Проекты НПА Министерства образования и науки Республики Алтай (приказы, инструкции)</w:t>
            </w:r>
          </w:p>
          <w:p w:rsidR="00A10F2E" w:rsidRDefault="00A10F2E">
            <w:pPr>
              <w:jc w:val="center"/>
            </w:pP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8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>1. -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</w:tr>
      <w:tr w:rsidR="00A10F2E" w:rsidTr="00A10F2E">
        <w:trPr>
          <w:trHeight w:val="69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>2.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  <w:tr w:rsidR="00A10F2E" w:rsidTr="00A10F2E">
        <w:trPr>
          <w:trHeight w:val="6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>3.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  <w:tr w:rsidR="00A10F2E" w:rsidTr="00A10F2E">
        <w:trPr>
          <w:trHeight w:val="35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22,7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Антикоррупционная экспертиза НПА Министерства образования и науки Республики Алтай, проводимая в ходе мониторинга </w:t>
      </w:r>
      <w:proofErr w:type="spellStart"/>
      <w:r>
        <w:rPr>
          <w:b/>
          <w:sz w:val="28"/>
          <w:szCs w:val="28"/>
        </w:rPr>
        <w:t>правоприменения</w:t>
      </w:r>
      <w:proofErr w:type="spellEnd"/>
      <w:r>
        <w:rPr>
          <w:b/>
          <w:sz w:val="28"/>
          <w:szCs w:val="28"/>
        </w:rPr>
        <w:t xml:space="preserve"> Министерства образования и науки Республики Алтай</w:t>
      </w:r>
    </w:p>
    <w:p w:rsidR="00A10F2E" w:rsidRDefault="00A10F2E" w:rsidP="00A10F2E">
      <w:pPr>
        <w:ind w:left="720"/>
        <w:jc w:val="both"/>
        <w:rPr>
          <w:b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2531"/>
        <w:gridCol w:w="2058"/>
        <w:gridCol w:w="1515"/>
        <w:gridCol w:w="2312"/>
      </w:tblGrid>
      <w:tr w:rsidR="00A10F2E" w:rsidTr="00A10F2E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1) Количество НПА, по которым проведена антикоррупционная экспертиза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2) Количество НПА с выявленными </w:t>
            </w:r>
            <w:proofErr w:type="spellStart"/>
            <w:r>
              <w:t>коррупциогенными</w:t>
            </w:r>
            <w:proofErr w:type="spellEnd"/>
            <w:r>
              <w:t xml:space="preserve"> факторами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3) Количество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в НПА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4) Три наиболее распространенных вывяленных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(подпункт и пункт Методики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актов»), их процентное соотношение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ind w:left="15"/>
              <w:jc w:val="center"/>
            </w:pPr>
            <w:r>
              <w:t xml:space="preserve">5) Количество НПА, в </w:t>
            </w:r>
            <w:proofErr w:type="gramStart"/>
            <w:r>
              <w:t>которых</w:t>
            </w:r>
            <w:proofErr w:type="gramEnd"/>
            <w:r>
              <w:t xml:space="preserve"> устранены </w:t>
            </w:r>
            <w:proofErr w:type="spellStart"/>
            <w:r>
              <w:t>корупциогенные</w:t>
            </w:r>
            <w:proofErr w:type="spellEnd"/>
            <w:r>
              <w:t xml:space="preserve"> факторы </w:t>
            </w:r>
          </w:p>
          <w:p w:rsidR="00A10F2E" w:rsidRDefault="00A10F2E">
            <w:pPr>
              <w:ind w:left="15"/>
              <w:jc w:val="center"/>
            </w:pPr>
            <w:r>
              <w:t>(из графы № 2)</w:t>
            </w:r>
          </w:p>
        </w:tc>
      </w:tr>
      <w:tr w:rsidR="00A10F2E" w:rsidTr="00A10F2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%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A10F2E" w:rsidTr="00A10F2E">
        <w:trPr>
          <w:trHeight w:val="767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НПА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8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 xml:space="preserve">1. -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0</w:t>
            </w:r>
          </w:p>
        </w:tc>
      </w:tr>
      <w:tr w:rsidR="00A10F2E" w:rsidTr="00A10F2E">
        <w:trPr>
          <w:trHeight w:val="8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0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>2. 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  <w:tr w:rsidR="00A10F2E" w:rsidTr="00A10F2E">
        <w:trPr>
          <w:trHeight w:val="5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0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both"/>
            </w:pPr>
            <w:r>
              <w:t>3. 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</w:tr>
    </w:tbl>
    <w:p w:rsidR="00A10F2E" w:rsidRDefault="00A10F2E" w:rsidP="00A10F2E">
      <w:pPr>
        <w:ind w:left="720"/>
        <w:jc w:val="center"/>
        <w:rPr>
          <w:b/>
          <w:sz w:val="28"/>
          <w:szCs w:val="28"/>
        </w:rPr>
      </w:pPr>
    </w:p>
    <w:p w:rsidR="00A10F2E" w:rsidRDefault="00A10F2E" w:rsidP="00A10F2E">
      <w:pPr>
        <w:ind w:left="720"/>
        <w:jc w:val="both"/>
        <w:rPr>
          <w:b/>
          <w:sz w:val="28"/>
          <w:szCs w:val="28"/>
        </w:rPr>
      </w:pPr>
    </w:p>
    <w:p w:rsidR="00A10F2E" w:rsidRDefault="00A10F2E" w:rsidP="00A10F2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2531"/>
        <w:gridCol w:w="1208"/>
        <w:gridCol w:w="1134"/>
        <w:gridCol w:w="1231"/>
        <w:gridCol w:w="2312"/>
      </w:tblGrid>
      <w:tr w:rsidR="00A10F2E" w:rsidTr="00A10F2E">
        <w:tc>
          <w:tcPr>
            <w:tcW w:w="1530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10F2E" w:rsidRDefault="00A10F2E">
            <w:pPr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3.Независимая антикоррупционная экспертиза</w:t>
            </w:r>
          </w:p>
          <w:p w:rsidR="00A10F2E" w:rsidRDefault="00A10F2E">
            <w:pPr>
              <w:ind w:left="720"/>
              <w:jc w:val="center"/>
              <w:rPr>
                <w:b/>
                <w:sz w:val="28"/>
                <w:szCs w:val="28"/>
              </w:rPr>
            </w:pPr>
          </w:p>
        </w:tc>
      </w:tr>
      <w:tr w:rsidR="00A10F2E" w:rsidTr="00A10F2E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Проекты </w:t>
            </w:r>
          </w:p>
          <w:p w:rsidR="00A10F2E" w:rsidRDefault="00A10F2E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1) Количество проектов  НПА, размещенных в сети Интернет для проведения независимой экспертизы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2) Количество заключений, поступивших от независимых экспертов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3) Количество проектов  НПА, по которым составлены заключения независимых экспертов 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факторах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 xml:space="preserve">4) Три наиболее распространенных вывяленных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(в соответствии с Методикой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ind w:left="15"/>
              <w:jc w:val="center"/>
            </w:pPr>
            <w:r>
              <w:t>5) Количество проектов НПА, в которых учтены замечания независимых экспертов</w:t>
            </w:r>
          </w:p>
        </w:tc>
      </w:tr>
      <w:tr w:rsidR="00A10F2E" w:rsidTr="00A10F2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F2E" w:rsidRDefault="00A10F2E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A10F2E" w:rsidTr="00A10F2E">
        <w:trPr>
          <w:trHeight w:val="221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Проекты НПА, принятые Главой РА, Председателем Правительства РА и Правительством РА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tabs>
                <w:tab w:val="center" w:pos="1172"/>
              </w:tabs>
              <w:jc w:val="center"/>
            </w:pPr>
            <w:r>
              <w:t>22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</w:tr>
      <w:tr w:rsidR="00A10F2E" w:rsidTr="00A10F2E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F2E" w:rsidRDefault="00A10F2E">
            <w:pPr>
              <w:ind w:left="34"/>
              <w:jc w:val="center"/>
            </w:pPr>
            <w:r>
              <w:t>Проекты НПА Министерства образования и науки Республики Алтай (приказы, инструкции)</w:t>
            </w:r>
          </w:p>
          <w:p w:rsidR="00A10F2E" w:rsidRDefault="00A10F2E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8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F2E" w:rsidRDefault="00A10F2E">
            <w:pPr>
              <w:jc w:val="center"/>
            </w:pPr>
            <w:r>
              <w:t>-</w:t>
            </w:r>
          </w:p>
        </w:tc>
      </w:tr>
    </w:tbl>
    <w:p w:rsidR="00A10F2E" w:rsidRDefault="00A10F2E" w:rsidP="00A10F2E">
      <w:pPr>
        <w:jc w:val="center"/>
      </w:pPr>
    </w:p>
    <w:p w:rsidR="00F22AF2" w:rsidRDefault="00F22AF2"/>
    <w:sectPr w:rsidR="00F22AF2" w:rsidSect="00A10F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0F2E"/>
    <w:rsid w:val="00A10F2E"/>
    <w:rsid w:val="00F2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F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3736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jadomykova</dc:creator>
  <cp:keywords/>
  <dc:description/>
  <cp:lastModifiedBy>jadomykova</cp:lastModifiedBy>
  <cp:revision>3</cp:revision>
  <dcterms:created xsi:type="dcterms:W3CDTF">2016-08-04T06:56:00Z</dcterms:created>
  <dcterms:modified xsi:type="dcterms:W3CDTF">2016-08-04T06:56:00Z</dcterms:modified>
</cp:coreProperties>
</file>