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3D" w:rsidRPr="000977D8" w:rsidRDefault="0055433D" w:rsidP="000977D8">
      <w:pPr>
        <w:pStyle w:val="ConsPlusNormal"/>
        <w:widowControl/>
        <w:spacing w:after="480"/>
        <w:ind w:firstLine="0"/>
        <w:jc w:val="right"/>
        <w:rPr>
          <w:sz w:val="24"/>
          <w:szCs w:val="24"/>
        </w:rPr>
      </w:pPr>
      <w:r w:rsidRPr="000977D8">
        <w:rPr>
          <w:rFonts w:ascii="Times New Roman" w:hAnsi="Times New Roman" w:cs="Times New Roman"/>
          <w:sz w:val="24"/>
          <w:szCs w:val="24"/>
        </w:rPr>
        <w:t>Проект</w:t>
      </w:r>
    </w:p>
    <w:p w:rsidR="0055433D" w:rsidRPr="000977D8" w:rsidRDefault="0055433D" w:rsidP="000977D8">
      <w:pPr>
        <w:pStyle w:val="ConsPlusTitle"/>
        <w:widowControl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977D8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55433D" w:rsidRPr="000977D8" w:rsidRDefault="0055433D" w:rsidP="000977D8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0977D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5433D" w:rsidRPr="000977D8" w:rsidRDefault="0055433D" w:rsidP="000977D8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77D8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0977D8">
        <w:rPr>
          <w:rFonts w:ascii="Times New Roman" w:hAnsi="Times New Roman" w:cs="Times New Roman"/>
          <w:sz w:val="28"/>
          <w:szCs w:val="28"/>
        </w:rPr>
        <w:t xml:space="preserve"> </w:t>
      </w:r>
      <w:r w:rsidRPr="000977D8">
        <w:rPr>
          <w:rFonts w:ascii="Times New Roman" w:hAnsi="Times New Roman" w:cs="Times New Roman"/>
          <w:b w:val="0"/>
          <w:sz w:val="28"/>
          <w:szCs w:val="28"/>
        </w:rPr>
        <w:t>«____»_________ 201</w:t>
      </w:r>
      <w:r w:rsidR="00133233">
        <w:rPr>
          <w:rFonts w:ascii="Times New Roman" w:hAnsi="Times New Roman" w:cs="Times New Roman"/>
          <w:b w:val="0"/>
          <w:sz w:val="28"/>
          <w:szCs w:val="28"/>
        </w:rPr>
        <w:t>8</w:t>
      </w:r>
      <w:r w:rsidRPr="000977D8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55433D" w:rsidRPr="000977D8" w:rsidRDefault="0055433D" w:rsidP="000977D8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77D8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55433D" w:rsidRDefault="002B3522" w:rsidP="000977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977D8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0977D8">
        <w:rPr>
          <w:rFonts w:ascii="Times New Roman" w:hAnsi="Times New Roman"/>
          <w:b/>
          <w:bCs/>
          <w:sz w:val="28"/>
          <w:szCs w:val="28"/>
        </w:rPr>
        <w:t>й</w:t>
      </w:r>
      <w:r w:rsidRPr="000977D8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7B3CA3" w:rsidRPr="00D200D9">
        <w:rPr>
          <w:rFonts w:ascii="Times New Roman" w:hAnsi="Times New Roman"/>
          <w:b/>
          <w:sz w:val="28"/>
          <w:szCs w:val="28"/>
        </w:rPr>
        <w:t>Методик</w:t>
      </w:r>
      <w:r w:rsidR="007B3CA3">
        <w:rPr>
          <w:rFonts w:ascii="Times New Roman" w:hAnsi="Times New Roman"/>
          <w:b/>
          <w:sz w:val="28"/>
          <w:szCs w:val="28"/>
        </w:rPr>
        <w:t>у</w:t>
      </w:r>
      <w:r w:rsidR="007B3CA3" w:rsidRPr="00D200D9">
        <w:rPr>
          <w:rFonts w:ascii="Times New Roman" w:hAnsi="Times New Roman"/>
          <w:b/>
          <w:sz w:val="28"/>
          <w:szCs w:val="28"/>
        </w:rPr>
        <w:t xml:space="preserve">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</w:r>
      <w:r w:rsidR="007B3CA3">
        <w:rPr>
          <w:rFonts w:ascii="Times New Roman" w:hAnsi="Times New Roman"/>
          <w:b/>
          <w:sz w:val="28"/>
          <w:szCs w:val="28"/>
        </w:rPr>
        <w:t>, утвержденную постановлением Правительства Республики Алтай от 31 января 2017 года № 24</w:t>
      </w:r>
    </w:p>
    <w:p w:rsidR="000977D8" w:rsidRPr="000977D8" w:rsidRDefault="000977D8" w:rsidP="000977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15D3C" w:rsidRPr="00F610E7" w:rsidRDefault="00E15D3C" w:rsidP="002B091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0E7"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</w:t>
      </w:r>
      <w:r w:rsidR="00026904" w:rsidRPr="00F610E7">
        <w:rPr>
          <w:rStyle w:val="FontStyle12"/>
          <w:b/>
          <w:spacing w:val="40"/>
          <w:sz w:val="28"/>
          <w:szCs w:val="28"/>
        </w:rPr>
        <w:t>постановляет</w:t>
      </w:r>
      <w:r w:rsidR="00026904" w:rsidRPr="00F610E7">
        <w:rPr>
          <w:rFonts w:ascii="Times New Roman" w:hAnsi="Times New Roman" w:cs="Times New Roman"/>
          <w:b/>
          <w:sz w:val="28"/>
          <w:szCs w:val="28"/>
        </w:rPr>
        <w:t>:</w:t>
      </w:r>
    </w:p>
    <w:p w:rsidR="002A7CDD" w:rsidRPr="000977D8" w:rsidRDefault="000977D8" w:rsidP="002B09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0E7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7B3CA3" w:rsidRPr="00F610E7">
        <w:rPr>
          <w:rFonts w:ascii="Times New Roman" w:hAnsi="Times New Roman" w:cs="Times New Roman"/>
          <w:sz w:val="28"/>
          <w:szCs w:val="28"/>
        </w:rPr>
        <w:t>Методику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</w:t>
      </w:r>
      <w:r w:rsidR="007B3CA3" w:rsidRPr="007B3CA3">
        <w:rPr>
          <w:rFonts w:ascii="Times New Roman" w:hAnsi="Times New Roman" w:cs="Times New Roman"/>
          <w:sz w:val="28"/>
          <w:szCs w:val="28"/>
        </w:rPr>
        <w:t xml:space="preserve">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утвержденную постановлением Правительства Республики Алтай от 31 января 2017 года № 24</w:t>
      </w:r>
      <w:r w:rsidRPr="002B091D">
        <w:rPr>
          <w:rFonts w:ascii="Times New Roman" w:hAnsi="Times New Roman" w:cs="Times New Roman"/>
          <w:sz w:val="28"/>
          <w:szCs w:val="28"/>
        </w:rPr>
        <w:t xml:space="preserve"> (</w:t>
      </w:r>
      <w:r w:rsidR="002B15C7" w:rsidRPr="002B091D">
        <w:rPr>
          <w:rFonts w:ascii="Times New Roman" w:hAnsi="Times New Roman" w:cs="Times New Roman"/>
          <w:sz w:val="28"/>
          <w:szCs w:val="28"/>
        </w:rPr>
        <w:t>Сборник законодательства Республики Алтай, 2017, № 141(147</w:t>
      </w:r>
      <w:r w:rsidRPr="002B091D">
        <w:rPr>
          <w:rFonts w:ascii="Times New Roman" w:hAnsi="Times New Roman" w:cs="Times New Roman"/>
          <w:sz w:val="28"/>
          <w:szCs w:val="28"/>
        </w:rPr>
        <w:t>)</w:t>
      </w:r>
      <w:r w:rsidR="00B304BA" w:rsidRPr="002B091D">
        <w:rPr>
          <w:rFonts w:ascii="Times New Roman" w:hAnsi="Times New Roman" w:cs="Times New Roman"/>
          <w:sz w:val="28"/>
          <w:szCs w:val="28"/>
        </w:rPr>
        <w:t>,</w:t>
      </w:r>
      <w:r w:rsidRPr="002B091D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E15D3C" w:rsidRPr="000977D8">
        <w:rPr>
          <w:rFonts w:ascii="Times New Roman" w:hAnsi="Times New Roman" w:cs="Times New Roman"/>
          <w:sz w:val="28"/>
          <w:szCs w:val="28"/>
        </w:rPr>
        <w:t>:</w:t>
      </w:r>
    </w:p>
    <w:p w:rsidR="00D92A4B" w:rsidRPr="002B091D" w:rsidRDefault="00F812B5" w:rsidP="002B09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91D">
        <w:rPr>
          <w:rFonts w:ascii="Times New Roman" w:hAnsi="Times New Roman" w:cs="Times New Roman"/>
          <w:sz w:val="28"/>
          <w:szCs w:val="28"/>
        </w:rPr>
        <w:t>а</w:t>
      </w:r>
      <w:r w:rsidR="000977D8" w:rsidRPr="002B091D">
        <w:rPr>
          <w:rFonts w:ascii="Times New Roman" w:hAnsi="Times New Roman" w:cs="Times New Roman"/>
          <w:sz w:val="28"/>
          <w:szCs w:val="28"/>
        </w:rPr>
        <w:t xml:space="preserve">) </w:t>
      </w:r>
      <w:r w:rsidR="00D92A4B" w:rsidRPr="002B091D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F610E7">
        <w:rPr>
          <w:rFonts w:ascii="Times New Roman" w:hAnsi="Times New Roman" w:cs="Times New Roman"/>
          <w:sz w:val="28"/>
          <w:szCs w:val="28"/>
        </w:rPr>
        <w:t>«</w:t>
      </w:r>
      <w:r w:rsidR="00D92A4B" w:rsidRPr="002B091D">
        <w:rPr>
          <w:rFonts w:ascii="Times New Roman" w:hAnsi="Times New Roman" w:cs="Times New Roman"/>
          <w:sz w:val="28"/>
          <w:szCs w:val="28"/>
        </w:rPr>
        <w:t>а</w:t>
      </w:r>
      <w:r w:rsidR="00F610E7">
        <w:rPr>
          <w:rFonts w:ascii="Times New Roman" w:hAnsi="Times New Roman" w:cs="Times New Roman"/>
          <w:sz w:val="28"/>
          <w:szCs w:val="28"/>
        </w:rPr>
        <w:t>»</w:t>
      </w:r>
      <w:r w:rsidR="00D92A4B" w:rsidRPr="002B091D">
        <w:rPr>
          <w:rFonts w:ascii="Times New Roman" w:hAnsi="Times New Roman" w:cs="Times New Roman"/>
          <w:sz w:val="28"/>
          <w:szCs w:val="28"/>
        </w:rPr>
        <w:t xml:space="preserve"> пункта 1 изложить в следующей редакции:</w:t>
      </w:r>
    </w:p>
    <w:p w:rsidR="00D92A4B" w:rsidRPr="00D92A4B" w:rsidRDefault="00D92A4B" w:rsidP="002B09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A4B">
        <w:rPr>
          <w:rFonts w:ascii="Times New Roman" w:hAnsi="Times New Roman"/>
          <w:sz w:val="28"/>
          <w:szCs w:val="28"/>
        </w:rPr>
        <w:t>«</w:t>
      </w:r>
      <w:r w:rsidRPr="00D92A4B">
        <w:rPr>
          <w:rFonts w:ascii="Times New Roman" w:hAnsi="Times New Roman" w:cs="Times New Roman"/>
          <w:sz w:val="28"/>
          <w:szCs w:val="28"/>
        </w:rPr>
        <w:t>а) наполняемость групп общеразвивающей направленности:</w:t>
      </w:r>
    </w:p>
    <w:p w:rsidR="00D92A4B" w:rsidRDefault="00D92A4B" w:rsidP="002B09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A4B">
        <w:rPr>
          <w:rFonts w:ascii="Times New Roman" w:hAnsi="Times New Roman" w:cs="Times New Roman"/>
          <w:sz w:val="28"/>
          <w:szCs w:val="28"/>
        </w:rPr>
        <w:t xml:space="preserve">возраст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D92A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92A4B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92A4B">
        <w:rPr>
          <w:rFonts w:ascii="Times New Roman" w:hAnsi="Times New Roman" w:cs="Times New Roman"/>
          <w:sz w:val="28"/>
          <w:szCs w:val="28"/>
        </w:rPr>
        <w:t xml:space="preserve"> воспитанников;</w:t>
      </w:r>
    </w:p>
    <w:p w:rsidR="00D92A4B" w:rsidRPr="00D92A4B" w:rsidRDefault="00D92A4B" w:rsidP="002B09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A4B">
        <w:rPr>
          <w:rFonts w:ascii="Times New Roman" w:hAnsi="Times New Roman" w:cs="Times New Roman"/>
          <w:sz w:val="28"/>
          <w:szCs w:val="28"/>
        </w:rPr>
        <w:t>возраст 1 - 3 лет - 15 воспитанников;</w:t>
      </w:r>
    </w:p>
    <w:p w:rsidR="00D92A4B" w:rsidRPr="00D92A4B" w:rsidRDefault="00D92A4B" w:rsidP="002B09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A4B">
        <w:rPr>
          <w:rFonts w:ascii="Times New Roman" w:hAnsi="Times New Roman" w:cs="Times New Roman"/>
          <w:sz w:val="28"/>
          <w:szCs w:val="28"/>
        </w:rPr>
        <w:t>возраст 3 - 7 лет - 20 воспитанников;</w:t>
      </w:r>
    </w:p>
    <w:p w:rsidR="00D92A4B" w:rsidRDefault="00D92A4B" w:rsidP="002B09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A4B">
        <w:rPr>
          <w:rFonts w:ascii="Times New Roman" w:hAnsi="Times New Roman" w:cs="Times New Roman"/>
          <w:sz w:val="28"/>
          <w:szCs w:val="28"/>
        </w:rPr>
        <w:t>наполняемость групп компенсирующей направленности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92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A4B" w:rsidRDefault="00D92A4B" w:rsidP="002B09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A4B">
        <w:rPr>
          <w:rFonts w:ascii="Times New Roman" w:hAnsi="Times New Roman" w:cs="Times New Roman"/>
          <w:sz w:val="28"/>
          <w:szCs w:val="28"/>
        </w:rPr>
        <w:t xml:space="preserve">возраст </w:t>
      </w:r>
      <w:r>
        <w:rPr>
          <w:rFonts w:ascii="Times New Roman" w:hAnsi="Times New Roman" w:cs="Times New Roman"/>
          <w:sz w:val="28"/>
          <w:szCs w:val="28"/>
        </w:rPr>
        <w:t>до 2 лет</w:t>
      </w:r>
      <w:r w:rsidRPr="00D92A4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92A4B">
        <w:rPr>
          <w:rFonts w:ascii="Times New Roman" w:hAnsi="Times New Roman" w:cs="Times New Roman"/>
          <w:sz w:val="28"/>
          <w:szCs w:val="28"/>
        </w:rPr>
        <w:t xml:space="preserve"> воспитанников;</w:t>
      </w:r>
    </w:p>
    <w:p w:rsidR="00D92A4B" w:rsidRPr="00D92A4B" w:rsidRDefault="00D92A4B" w:rsidP="002B09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A4B">
        <w:rPr>
          <w:rFonts w:ascii="Times New Roman" w:hAnsi="Times New Roman" w:cs="Times New Roman"/>
          <w:sz w:val="28"/>
          <w:szCs w:val="28"/>
        </w:rPr>
        <w:t xml:space="preserve">возраст </w:t>
      </w:r>
      <w:r>
        <w:rPr>
          <w:rFonts w:ascii="Times New Roman" w:hAnsi="Times New Roman" w:cs="Times New Roman"/>
          <w:sz w:val="28"/>
          <w:szCs w:val="28"/>
        </w:rPr>
        <w:t>старше 2 лет</w:t>
      </w:r>
      <w:r w:rsidRPr="00D92A4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92A4B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2A4B" w:rsidRDefault="00D92A4B" w:rsidP="002B091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92A4B">
        <w:rPr>
          <w:rFonts w:ascii="Times New Roman" w:hAnsi="Times New Roman" w:cs="Times New Roman"/>
          <w:sz w:val="28"/>
          <w:szCs w:val="28"/>
        </w:rPr>
        <w:t>при обучении на дому - 1 воспитанник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92A4B">
        <w:rPr>
          <w:rFonts w:ascii="Times New Roman" w:hAnsi="Times New Roman"/>
          <w:sz w:val="28"/>
          <w:szCs w:val="28"/>
        </w:rPr>
        <w:t>»</w:t>
      </w:r>
      <w:r w:rsidR="00F610E7">
        <w:rPr>
          <w:rFonts w:ascii="Times New Roman" w:hAnsi="Times New Roman"/>
          <w:sz w:val="28"/>
          <w:szCs w:val="28"/>
        </w:rPr>
        <w:t>;</w:t>
      </w:r>
    </w:p>
    <w:p w:rsidR="002A5C6C" w:rsidRPr="002B091D" w:rsidRDefault="002A5C6C" w:rsidP="002B09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91D">
        <w:rPr>
          <w:rFonts w:ascii="Times New Roman" w:hAnsi="Times New Roman" w:cs="Times New Roman"/>
          <w:sz w:val="28"/>
          <w:szCs w:val="28"/>
        </w:rPr>
        <w:t>б) подпункт «б» пункта 3 изложить в следующей редакции:</w:t>
      </w:r>
    </w:p>
    <w:p w:rsidR="002A5C6C" w:rsidRPr="002B091D" w:rsidRDefault="002A5C6C" w:rsidP="00F61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1D">
        <w:rPr>
          <w:rFonts w:ascii="Times New Roman" w:hAnsi="Times New Roman" w:cs="Times New Roman"/>
          <w:sz w:val="28"/>
          <w:szCs w:val="28"/>
        </w:rPr>
        <w:lastRenderedPageBreak/>
        <w:t>«б) k - коэффициент, включающий долю районного коэффициента, коэффициента за работу в безводной местности, коэффициента за работу в высокогорных районах, процентной надбавки к заработной плате за работу в местностях, приравненных к районам Крайнего Севера, а также интенсивность труда педагогических работников, рассчитываемый уполномоченным Правительством Республики Алтай исполнительным органом государственной власти Республики Алтай в сфере образования;</w:t>
      </w:r>
      <w:r w:rsidR="00F610E7">
        <w:rPr>
          <w:rFonts w:ascii="Times New Roman" w:hAnsi="Times New Roman" w:cs="Times New Roman"/>
          <w:sz w:val="28"/>
          <w:szCs w:val="28"/>
        </w:rPr>
        <w:t>»;</w:t>
      </w:r>
    </w:p>
    <w:p w:rsidR="00D843BB" w:rsidRPr="002B091D" w:rsidRDefault="002A5C6C" w:rsidP="00F61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1D">
        <w:rPr>
          <w:rFonts w:ascii="Times New Roman" w:hAnsi="Times New Roman" w:cs="Times New Roman"/>
          <w:sz w:val="28"/>
          <w:szCs w:val="28"/>
        </w:rPr>
        <w:t>в</w:t>
      </w:r>
      <w:r w:rsidR="00D92A4B" w:rsidRPr="002B091D">
        <w:rPr>
          <w:rFonts w:ascii="Times New Roman" w:hAnsi="Times New Roman" w:cs="Times New Roman"/>
          <w:sz w:val="28"/>
          <w:szCs w:val="28"/>
        </w:rPr>
        <w:t xml:space="preserve">) </w:t>
      </w:r>
      <w:r w:rsidR="00D843BB" w:rsidRPr="002B091D">
        <w:rPr>
          <w:rFonts w:ascii="Times New Roman" w:hAnsi="Times New Roman" w:cs="Times New Roman"/>
          <w:sz w:val="28"/>
          <w:szCs w:val="28"/>
        </w:rPr>
        <w:t xml:space="preserve">в подпункте «ж» пункта 4 слова «(применяется при расчете </w:t>
      </w:r>
      <w:r w:rsidR="008260BB" w:rsidRPr="002B091D">
        <w:rPr>
          <w:rFonts w:ascii="Times New Roman" w:hAnsi="Times New Roman" w:cs="Times New Roman"/>
          <w:sz w:val="28"/>
          <w:szCs w:val="28"/>
        </w:rPr>
        <w:t>N</w:t>
      </w:r>
      <w:r w:rsidR="008260BB" w:rsidRPr="005920C8">
        <w:rPr>
          <w:rFonts w:ascii="Times New Roman" w:hAnsi="Times New Roman" w:cs="Times New Roman"/>
          <w:sz w:val="28"/>
          <w:szCs w:val="28"/>
          <w:vertAlign w:val="subscript"/>
        </w:rPr>
        <w:t>УВП</w:t>
      </w:r>
      <w:r w:rsidR="00D843BB" w:rsidRPr="002B091D">
        <w:rPr>
          <w:rFonts w:ascii="Times New Roman" w:hAnsi="Times New Roman" w:cs="Times New Roman"/>
          <w:sz w:val="28"/>
          <w:szCs w:val="28"/>
        </w:rPr>
        <w:t xml:space="preserve"> для местностей, приравненных к районам Крайнего Севера)» исключить;</w:t>
      </w:r>
    </w:p>
    <w:p w:rsidR="00284FB8" w:rsidRPr="002B091D" w:rsidRDefault="002A5C6C" w:rsidP="00F61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1D">
        <w:rPr>
          <w:rFonts w:ascii="Times New Roman" w:hAnsi="Times New Roman" w:cs="Times New Roman"/>
          <w:sz w:val="28"/>
          <w:szCs w:val="28"/>
        </w:rPr>
        <w:t>г</w:t>
      </w:r>
      <w:r w:rsidR="00284FB8" w:rsidRPr="002B091D">
        <w:rPr>
          <w:rFonts w:ascii="Times New Roman" w:hAnsi="Times New Roman" w:cs="Times New Roman"/>
          <w:sz w:val="28"/>
          <w:szCs w:val="28"/>
        </w:rPr>
        <w:t>) пункт 7 дополнить подпунктом «</w:t>
      </w:r>
      <w:r w:rsidR="002F0BAC" w:rsidRPr="002B091D">
        <w:rPr>
          <w:rFonts w:ascii="Times New Roman" w:hAnsi="Times New Roman" w:cs="Times New Roman"/>
          <w:sz w:val="28"/>
          <w:szCs w:val="28"/>
        </w:rPr>
        <w:t>а.1</w:t>
      </w:r>
      <w:r w:rsidR="00284FB8" w:rsidRPr="002B091D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284FB8" w:rsidRPr="002B091D" w:rsidRDefault="00284FB8" w:rsidP="00F61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1D">
        <w:rPr>
          <w:rFonts w:ascii="Times New Roman" w:hAnsi="Times New Roman" w:cs="Times New Roman"/>
          <w:sz w:val="28"/>
          <w:szCs w:val="28"/>
        </w:rPr>
        <w:t>«</w:t>
      </w:r>
      <w:r w:rsidR="002F0BAC" w:rsidRPr="002B091D">
        <w:rPr>
          <w:rFonts w:ascii="Times New Roman" w:hAnsi="Times New Roman" w:cs="Times New Roman"/>
          <w:sz w:val="28"/>
          <w:szCs w:val="28"/>
        </w:rPr>
        <w:t>а.1</w:t>
      </w:r>
      <w:r w:rsidRPr="002B091D">
        <w:rPr>
          <w:rFonts w:ascii="Times New Roman" w:hAnsi="Times New Roman" w:cs="Times New Roman"/>
          <w:sz w:val="28"/>
          <w:szCs w:val="28"/>
        </w:rPr>
        <w:t xml:space="preserve">) нормативная наполняемость группы в </w:t>
      </w:r>
      <w:r w:rsidR="004A6C0C" w:rsidRPr="002B091D">
        <w:rPr>
          <w:rFonts w:ascii="Times New Roman" w:hAnsi="Times New Roman" w:cs="Times New Roman"/>
          <w:sz w:val="28"/>
          <w:szCs w:val="28"/>
        </w:rPr>
        <w:t>городских и сельских общеобразовательных организациях в Республике Алтай</w:t>
      </w:r>
      <w:r w:rsidRPr="002B091D">
        <w:rPr>
          <w:rFonts w:ascii="Times New Roman" w:hAnsi="Times New Roman" w:cs="Times New Roman"/>
          <w:sz w:val="28"/>
          <w:szCs w:val="28"/>
        </w:rPr>
        <w:t xml:space="preserve"> </w:t>
      </w:r>
      <w:r w:rsidR="004A6C0C" w:rsidRPr="002B091D">
        <w:rPr>
          <w:rFonts w:ascii="Times New Roman" w:hAnsi="Times New Roman" w:cs="Times New Roman"/>
          <w:sz w:val="28"/>
          <w:szCs w:val="28"/>
        </w:rPr>
        <w:t>с круглосуточным пребыванием</w:t>
      </w:r>
      <w:r w:rsidR="00793548" w:rsidRPr="002B091D">
        <w:rPr>
          <w:rFonts w:ascii="Times New Roman" w:hAnsi="Times New Roman" w:cs="Times New Roman"/>
          <w:sz w:val="28"/>
          <w:szCs w:val="28"/>
        </w:rPr>
        <w:t xml:space="preserve"> </w:t>
      </w:r>
      <w:r w:rsidR="001D7A83" w:rsidRPr="002B091D">
        <w:rPr>
          <w:rFonts w:ascii="Times New Roman" w:hAnsi="Times New Roman" w:cs="Times New Roman"/>
          <w:sz w:val="28"/>
          <w:szCs w:val="28"/>
        </w:rPr>
        <w:t>учащихся</w:t>
      </w:r>
      <w:r w:rsidR="004A6C0C" w:rsidRPr="002B091D">
        <w:rPr>
          <w:rFonts w:ascii="Times New Roman" w:hAnsi="Times New Roman" w:cs="Times New Roman"/>
          <w:sz w:val="28"/>
          <w:szCs w:val="28"/>
        </w:rPr>
        <w:t xml:space="preserve"> </w:t>
      </w:r>
      <w:r w:rsidRPr="002B091D">
        <w:rPr>
          <w:rFonts w:ascii="Times New Roman" w:hAnsi="Times New Roman" w:cs="Times New Roman"/>
          <w:sz w:val="28"/>
          <w:szCs w:val="28"/>
        </w:rPr>
        <w:t>- 20 человек</w:t>
      </w:r>
      <w:r w:rsidR="004A6C0C" w:rsidRPr="002B091D">
        <w:rPr>
          <w:rFonts w:ascii="Times New Roman" w:hAnsi="Times New Roman" w:cs="Times New Roman"/>
          <w:sz w:val="28"/>
          <w:szCs w:val="28"/>
        </w:rPr>
        <w:t>;</w:t>
      </w:r>
      <w:r w:rsidRPr="002B091D">
        <w:rPr>
          <w:rFonts w:ascii="Times New Roman" w:hAnsi="Times New Roman" w:cs="Times New Roman"/>
          <w:sz w:val="28"/>
          <w:szCs w:val="28"/>
        </w:rPr>
        <w:t>»;</w:t>
      </w:r>
    </w:p>
    <w:p w:rsidR="00F812B5" w:rsidRPr="002B091D" w:rsidRDefault="002A5C6C" w:rsidP="00F61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1D">
        <w:rPr>
          <w:rFonts w:ascii="Times New Roman" w:hAnsi="Times New Roman" w:cs="Times New Roman"/>
          <w:sz w:val="28"/>
          <w:szCs w:val="28"/>
        </w:rPr>
        <w:t>д</w:t>
      </w:r>
      <w:r w:rsidR="00F812B5" w:rsidRPr="002B091D">
        <w:rPr>
          <w:rFonts w:ascii="Times New Roman" w:hAnsi="Times New Roman" w:cs="Times New Roman"/>
          <w:sz w:val="28"/>
          <w:szCs w:val="28"/>
        </w:rPr>
        <w:t xml:space="preserve">) </w:t>
      </w:r>
      <w:r w:rsidR="00D843BB" w:rsidRPr="002B091D">
        <w:rPr>
          <w:rFonts w:ascii="Times New Roman" w:hAnsi="Times New Roman" w:cs="Times New Roman"/>
          <w:sz w:val="28"/>
          <w:szCs w:val="28"/>
        </w:rPr>
        <w:t>в подпункте «г» пункта 11 слова (применяется при расчете N</w:t>
      </w:r>
      <w:r w:rsidR="00D843BB" w:rsidRPr="005920C8">
        <w:rPr>
          <w:rFonts w:ascii="Times New Roman" w:hAnsi="Times New Roman" w:cs="Times New Roman"/>
          <w:sz w:val="28"/>
          <w:szCs w:val="28"/>
          <w:vertAlign w:val="subscript"/>
        </w:rPr>
        <w:t>УВПшк</w:t>
      </w:r>
      <w:r w:rsidR="00D843BB" w:rsidRPr="002B091D">
        <w:rPr>
          <w:rFonts w:ascii="Times New Roman" w:hAnsi="Times New Roman" w:cs="Times New Roman"/>
          <w:sz w:val="28"/>
          <w:szCs w:val="28"/>
        </w:rPr>
        <w:t xml:space="preserve"> для местностей, приравненных к районам Крайнего Севера)» исключи</w:t>
      </w:r>
      <w:r w:rsidR="00284FB8" w:rsidRPr="002B091D">
        <w:rPr>
          <w:rFonts w:ascii="Times New Roman" w:hAnsi="Times New Roman" w:cs="Times New Roman"/>
          <w:sz w:val="28"/>
          <w:szCs w:val="28"/>
        </w:rPr>
        <w:t>ть;</w:t>
      </w:r>
    </w:p>
    <w:p w:rsidR="00284FB8" w:rsidRPr="002B091D" w:rsidRDefault="002A5C6C" w:rsidP="00F61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1D">
        <w:rPr>
          <w:rFonts w:ascii="Times New Roman" w:hAnsi="Times New Roman" w:cs="Times New Roman"/>
          <w:sz w:val="28"/>
          <w:szCs w:val="28"/>
        </w:rPr>
        <w:t>е</w:t>
      </w:r>
      <w:r w:rsidR="00284FB8" w:rsidRPr="002B091D">
        <w:rPr>
          <w:rFonts w:ascii="Times New Roman" w:hAnsi="Times New Roman" w:cs="Times New Roman"/>
          <w:sz w:val="28"/>
          <w:szCs w:val="28"/>
        </w:rPr>
        <w:t>) дополнить пунктами 14-17 следующего содержания:</w:t>
      </w:r>
    </w:p>
    <w:p w:rsidR="00284FB8" w:rsidRPr="003C7D55" w:rsidRDefault="00284FB8" w:rsidP="00F61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1D">
        <w:rPr>
          <w:rFonts w:ascii="Times New Roman" w:hAnsi="Times New Roman" w:cs="Times New Roman"/>
          <w:sz w:val="28"/>
          <w:szCs w:val="28"/>
        </w:rPr>
        <w:t xml:space="preserve">«14. </w:t>
      </w:r>
      <w:r w:rsidRPr="003C7D55">
        <w:rPr>
          <w:rFonts w:ascii="Times New Roman" w:hAnsi="Times New Roman" w:cs="Times New Roman"/>
          <w:sz w:val="28"/>
          <w:szCs w:val="28"/>
        </w:rPr>
        <w:t xml:space="preserve">Расчет норматива финансового обеспечения реализации основных общеобразовательных программ на одного </w:t>
      </w:r>
      <w:r w:rsidR="002F0BAC" w:rsidRPr="004A6C0C">
        <w:rPr>
          <w:rFonts w:ascii="Times New Roman" w:hAnsi="Times New Roman" w:cs="Times New Roman"/>
          <w:sz w:val="28"/>
          <w:szCs w:val="28"/>
        </w:rPr>
        <w:t>у</w:t>
      </w:r>
      <w:r w:rsidRPr="004A6C0C">
        <w:rPr>
          <w:rFonts w:ascii="Times New Roman" w:hAnsi="Times New Roman" w:cs="Times New Roman"/>
          <w:sz w:val="28"/>
          <w:szCs w:val="28"/>
        </w:rPr>
        <w:t xml:space="preserve">чащегося в </w:t>
      </w:r>
      <w:r w:rsidR="002F0BAC" w:rsidRPr="004A6C0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A6C0C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2F0BAC" w:rsidRPr="004A6C0C">
        <w:rPr>
          <w:rFonts w:ascii="Times New Roman" w:hAnsi="Times New Roman" w:cs="Times New Roman"/>
          <w:sz w:val="28"/>
          <w:szCs w:val="28"/>
        </w:rPr>
        <w:t>организациях</w:t>
      </w:r>
      <w:r w:rsidRPr="004A6C0C">
        <w:rPr>
          <w:rFonts w:ascii="Times New Roman" w:hAnsi="Times New Roman" w:cs="Times New Roman"/>
          <w:sz w:val="28"/>
          <w:szCs w:val="28"/>
        </w:rPr>
        <w:t xml:space="preserve"> с круглосуточным пребыванием</w:t>
      </w:r>
      <w:r w:rsidR="00793548">
        <w:rPr>
          <w:rFonts w:ascii="Times New Roman" w:hAnsi="Times New Roman" w:cs="Times New Roman"/>
          <w:sz w:val="28"/>
          <w:szCs w:val="28"/>
        </w:rPr>
        <w:t xml:space="preserve"> </w:t>
      </w:r>
      <w:r w:rsidR="001D7A83">
        <w:rPr>
          <w:rFonts w:ascii="Times New Roman" w:hAnsi="Times New Roman" w:cs="Times New Roman"/>
          <w:sz w:val="28"/>
          <w:szCs w:val="28"/>
        </w:rPr>
        <w:t>учащихся</w:t>
      </w:r>
      <w:r w:rsidR="005752FA">
        <w:rPr>
          <w:rFonts w:ascii="Times New Roman" w:hAnsi="Times New Roman" w:cs="Times New Roman"/>
          <w:sz w:val="28"/>
          <w:szCs w:val="28"/>
        </w:rPr>
        <w:t>, в части осуществления воспитательного процесса</w:t>
      </w:r>
      <w:r w:rsidRPr="004A6C0C">
        <w:rPr>
          <w:rFonts w:ascii="Times New Roman" w:hAnsi="Times New Roman" w:cs="Times New Roman"/>
          <w:sz w:val="28"/>
          <w:szCs w:val="28"/>
        </w:rPr>
        <w:t xml:space="preserve"> (</w:t>
      </w:r>
      <w:r w:rsidRPr="002B091D">
        <w:rPr>
          <w:rFonts w:ascii="Times New Roman" w:hAnsi="Times New Roman" w:cs="Times New Roman"/>
          <w:sz w:val="28"/>
          <w:szCs w:val="28"/>
        </w:rPr>
        <w:t>Ni)</w:t>
      </w:r>
      <w:r w:rsidRPr="004A6C0C">
        <w:rPr>
          <w:rFonts w:ascii="Times New Roman" w:hAnsi="Times New Roman" w:cs="Times New Roman"/>
          <w:sz w:val="28"/>
          <w:szCs w:val="28"/>
        </w:rPr>
        <w:t xml:space="preserve"> осуществляется по формуле:</w:t>
      </w:r>
    </w:p>
    <w:p w:rsidR="00284FB8" w:rsidRPr="003C7D55" w:rsidRDefault="00284FB8" w:rsidP="00F610E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7D5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C7D5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C7D55">
        <w:rPr>
          <w:rFonts w:ascii="Times New Roman" w:hAnsi="Times New Roman" w:cs="Times New Roman"/>
          <w:sz w:val="28"/>
          <w:szCs w:val="28"/>
        </w:rPr>
        <w:t xml:space="preserve">= </w:t>
      </w:r>
      <w:r w:rsidRPr="003C7D5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C7D55">
        <w:rPr>
          <w:rFonts w:ascii="Times New Roman" w:hAnsi="Times New Roman" w:cs="Times New Roman"/>
          <w:sz w:val="28"/>
          <w:szCs w:val="28"/>
          <w:vertAlign w:val="subscript"/>
        </w:rPr>
        <w:t>ПЕД</w:t>
      </w:r>
      <w:r w:rsidRPr="003C7D5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C7D55">
        <w:rPr>
          <w:rFonts w:ascii="Times New Roman" w:hAnsi="Times New Roman" w:cs="Times New Roman"/>
          <w:sz w:val="28"/>
          <w:szCs w:val="28"/>
        </w:rPr>
        <w:t>+ N</w:t>
      </w:r>
      <w:r w:rsidRPr="003C7D55">
        <w:rPr>
          <w:rFonts w:ascii="Times New Roman" w:hAnsi="Times New Roman" w:cs="Times New Roman"/>
          <w:sz w:val="28"/>
          <w:szCs w:val="28"/>
          <w:vertAlign w:val="subscript"/>
        </w:rPr>
        <w:t>АУП</w:t>
      </w:r>
      <w:r w:rsidRPr="003C7D5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C7D55">
        <w:rPr>
          <w:rFonts w:ascii="Times New Roman" w:hAnsi="Times New Roman" w:cs="Times New Roman"/>
          <w:sz w:val="28"/>
          <w:szCs w:val="28"/>
        </w:rPr>
        <w:t xml:space="preserve"> + N</w:t>
      </w:r>
      <w:r w:rsidRPr="003C7D55">
        <w:rPr>
          <w:rFonts w:ascii="Times New Roman" w:hAnsi="Times New Roman" w:cs="Times New Roman"/>
          <w:sz w:val="28"/>
          <w:szCs w:val="28"/>
          <w:vertAlign w:val="subscript"/>
        </w:rPr>
        <w:t>УВП</w:t>
      </w:r>
      <w:r w:rsidRPr="003C7D5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2F0BAC">
        <w:rPr>
          <w:rFonts w:ascii="Times New Roman" w:hAnsi="Times New Roman" w:cs="Times New Roman"/>
          <w:sz w:val="28"/>
          <w:szCs w:val="28"/>
        </w:rPr>
        <w:t>,</w:t>
      </w:r>
      <w:r w:rsidRPr="003C7D5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C7D55">
        <w:rPr>
          <w:rFonts w:ascii="Times New Roman" w:hAnsi="Times New Roman" w:cs="Times New Roman"/>
          <w:sz w:val="28"/>
          <w:szCs w:val="28"/>
        </w:rPr>
        <w:t>где:</w:t>
      </w:r>
    </w:p>
    <w:p w:rsidR="00284FB8" w:rsidRPr="003C7D55" w:rsidRDefault="00284FB8" w:rsidP="00F61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FB8" w:rsidRPr="003C7D55" w:rsidRDefault="00284FB8" w:rsidP="00F61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55">
        <w:rPr>
          <w:rFonts w:ascii="Times New Roman" w:hAnsi="Times New Roman" w:cs="Times New Roman"/>
          <w:sz w:val="28"/>
          <w:szCs w:val="28"/>
        </w:rPr>
        <w:t>а) N</w:t>
      </w:r>
      <w:r w:rsidRPr="003C7D55">
        <w:rPr>
          <w:rFonts w:ascii="Times New Roman" w:hAnsi="Times New Roman" w:cs="Times New Roman"/>
          <w:sz w:val="28"/>
          <w:szCs w:val="28"/>
          <w:vertAlign w:val="subscript"/>
        </w:rPr>
        <w:t>ПЕД</w:t>
      </w:r>
      <w:r w:rsidRPr="003C7D5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C7D55">
        <w:rPr>
          <w:rFonts w:ascii="Times New Roman" w:hAnsi="Times New Roman" w:cs="Times New Roman"/>
          <w:sz w:val="28"/>
          <w:szCs w:val="28"/>
        </w:rPr>
        <w:t xml:space="preserve"> - норматив финансового обеспечения оплаты труда, включая страховые взносы, педагогических </w:t>
      </w:r>
      <w:r w:rsidR="002F0BAC">
        <w:rPr>
          <w:rFonts w:ascii="Times New Roman" w:hAnsi="Times New Roman" w:cs="Times New Roman"/>
          <w:sz w:val="28"/>
          <w:szCs w:val="28"/>
        </w:rPr>
        <w:t>работников в расчете на одного учащегося</w:t>
      </w:r>
      <w:r w:rsidRPr="003C7D55">
        <w:rPr>
          <w:rFonts w:ascii="Times New Roman" w:hAnsi="Times New Roman" w:cs="Times New Roman"/>
          <w:sz w:val="28"/>
          <w:szCs w:val="28"/>
        </w:rPr>
        <w:t xml:space="preserve">, определяемый в соответствии с </w:t>
      </w:r>
      <w:hyperlink w:anchor="P146" w:history="1">
        <w:r w:rsidRPr="003C7D5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3C7D55">
        <w:rPr>
          <w:rFonts w:ascii="Times New Roman" w:hAnsi="Times New Roman" w:cs="Times New Roman"/>
          <w:sz w:val="28"/>
          <w:szCs w:val="28"/>
        </w:rPr>
        <w:t>15 настоящей Методики;</w:t>
      </w:r>
    </w:p>
    <w:p w:rsidR="00284FB8" w:rsidRPr="003C7D55" w:rsidRDefault="00284FB8" w:rsidP="00F61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55">
        <w:rPr>
          <w:rFonts w:ascii="Times New Roman" w:hAnsi="Times New Roman" w:cs="Times New Roman"/>
          <w:sz w:val="28"/>
          <w:szCs w:val="28"/>
        </w:rPr>
        <w:t>б) N</w:t>
      </w:r>
      <w:r w:rsidRPr="003C7D55">
        <w:rPr>
          <w:rFonts w:ascii="Times New Roman" w:hAnsi="Times New Roman" w:cs="Times New Roman"/>
          <w:sz w:val="28"/>
          <w:szCs w:val="28"/>
          <w:vertAlign w:val="subscript"/>
        </w:rPr>
        <w:t>АУП</w:t>
      </w:r>
      <w:r w:rsidRPr="003C7D5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C7D55">
        <w:rPr>
          <w:rFonts w:ascii="Times New Roman" w:hAnsi="Times New Roman" w:cs="Times New Roman"/>
          <w:sz w:val="28"/>
          <w:szCs w:val="28"/>
        </w:rPr>
        <w:t xml:space="preserve"> - норматив финансового обеспечения оплаты труда, включая страховые взносы, административно-управленческого персонала, по перечню должностей, установленному уполномоченным Правительством Республики Алтай исполнительным органом государственной власти Республики Алтай в сфере образования, в расчете на одного </w:t>
      </w:r>
      <w:r w:rsidR="00033077">
        <w:rPr>
          <w:rFonts w:ascii="Times New Roman" w:hAnsi="Times New Roman" w:cs="Times New Roman"/>
          <w:sz w:val="28"/>
          <w:szCs w:val="28"/>
        </w:rPr>
        <w:t>уча</w:t>
      </w:r>
      <w:r w:rsidRPr="003C7D55">
        <w:rPr>
          <w:rFonts w:ascii="Times New Roman" w:hAnsi="Times New Roman" w:cs="Times New Roman"/>
          <w:sz w:val="28"/>
          <w:szCs w:val="28"/>
        </w:rPr>
        <w:t xml:space="preserve">щегося, определяемый в соответствии с </w:t>
      </w:r>
      <w:hyperlink w:anchor="P163" w:history="1">
        <w:r w:rsidRPr="003C7D5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3C7D55">
        <w:rPr>
          <w:rFonts w:ascii="Times New Roman" w:hAnsi="Times New Roman" w:cs="Times New Roman"/>
          <w:sz w:val="28"/>
          <w:szCs w:val="28"/>
        </w:rPr>
        <w:t>16 настоящей Методики;</w:t>
      </w:r>
    </w:p>
    <w:p w:rsidR="00284FB8" w:rsidRPr="003C7D55" w:rsidRDefault="00284FB8" w:rsidP="00F61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55">
        <w:rPr>
          <w:rFonts w:ascii="Times New Roman" w:hAnsi="Times New Roman" w:cs="Times New Roman"/>
          <w:sz w:val="28"/>
          <w:szCs w:val="28"/>
        </w:rPr>
        <w:t>в) N</w:t>
      </w:r>
      <w:r w:rsidRPr="003C7D55">
        <w:rPr>
          <w:rFonts w:ascii="Times New Roman" w:hAnsi="Times New Roman" w:cs="Times New Roman"/>
          <w:sz w:val="28"/>
          <w:szCs w:val="28"/>
          <w:vertAlign w:val="subscript"/>
        </w:rPr>
        <w:t>УВП</w:t>
      </w:r>
      <w:r w:rsidRPr="003C7D5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C7D55">
        <w:rPr>
          <w:rFonts w:ascii="Times New Roman" w:hAnsi="Times New Roman" w:cs="Times New Roman"/>
          <w:sz w:val="28"/>
          <w:szCs w:val="28"/>
        </w:rPr>
        <w:t xml:space="preserve"> - норматив финансового обеспечения оплаты труда, включая страховые взносы, учебно-вспомогательного персонала в расчете на одного </w:t>
      </w:r>
      <w:r w:rsidR="00033077">
        <w:rPr>
          <w:rFonts w:ascii="Times New Roman" w:hAnsi="Times New Roman" w:cs="Times New Roman"/>
          <w:sz w:val="28"/>
          <w:szCs w:val="28"/>
        </w:rPr>
        <w:t>уча</w:t>
      </w:r>
      <w:r w:rsidRPr="003C7D55">
        <w:rPr>
          <w:rFonts w:ascii="Times New Roman" w:hAnsi="Times New Roman" w:cs="Times New Roman"/>
          <w:sz w:val="28"/>
          <w:szCs w:val="28"/>
        </w:rPr>
        <w:t xml:space="preserve">щегося, определяемый в соответствии с </w:t>
      </w:r>
      <w:hyperlink w:anchor="P175" w:history="1">
        <w:r w:rsidRPr="003C7D5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3C7D55">
        <w:rPr>
          <w:rFonts w:ascii="Times New Roman" w:hAnsi="Times New Roman" w:cs="Times New Roman"/>
          <w:sz w:val="28"/>
          <w:szCs w:val="28"/>
        </w:rPr>
        <w:t>17 настоящей Методики.</w:t>
      </w:r>
    </w:p>
    <w:p w:rsidR="00284FB8" w:rsidRPr="003C7D55" w:rsidRDefault="00284FB8" w:rsidP="00F61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55">
        <w:rPr>
          <w:rFonts w:ascii="Times New Roman" w:hAnsi="Times New Roman" w:cs="Times New Roman"/>
          <w:sz w:val="28"/>
          <w:szCs w:val="28"/>
        </w:rPr>
        <w:t xml:space="preserve">15. Расчет норматива финансового обеспечения оплаты труда, включая страховые взносы, педагогических работников в расчете на одного </w:t>
      </w:r>
      <w:r w:rsidR="00033077">
        <w:rPr>
          <w:rFonts w:ascii="Times New Roman" w:hAnsi="Times New Roman" w:cs="Times New Roman"/>
          <w:sz w:val="28"/>
          <w:szCs w:val="28"/>
        </w:rPr>
        <w:t>уча</w:t>
      </w:r>
      <w:r w:rsidRPr="003C7D55">
        <w:rPr>
          <w:rFonts w:ascii="Times New Roman" w:hAnsi="Times New Roman" w:cs="Times New Roman"/>
          <w:sz w:val="28"/>
          <w:szCs w:val="28"/>
        </w:rPr>
        <w:t>щегося (N</w:t>
      </w:r>
      <w:r w:rsidRPr="003C7D55">
        <w:rPr>
          <w:rFonts w:ascii="Times New Roman" w:hAnsi="Times New Roman" w:cs="Times New Roman"/>
          <w:sz w:val="28"/>
          <w:szCs w:val="28"/>
          <w:vertAlign w:val="subscript"/>
        </w:rPr>
        <w:t>ПЕД</w:t>
      </w:r>
      <w:r w:rsidRPr="003C7D5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C7D55">
        <w:rPr>
          <w:rFonts w:ascii="Times New Roman" w:hAnsi="Times New Roman" w:cs="Times New Roman"/>
          <w:sz w:val="28"/>
          <w:szCs w:val="28"/>
        </w:rPr>
        <w:t>) осуществляется по формуле:</w:t>
      </w:r>
    </w:p>
    <w:p w:rsidR="00793548" w:rsidRPr="004E1C8D" w:rsidRDefault="00793548" w:rsidP="00F610E7">
      <w:pPr>
        <w:pStyle w:val="ConsPlusNormal"/>
        <w:ind w:firstLine="709"/>
        <w:jc w:val="both"/>
      </w:pPr>
    </w:p>
    <w:p w:rsidR="00284FB8" w:rsidRPr="003C7D55" w:rsidRDefault="00773AB3" w:rsidP="00F610E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ПЕД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С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kшк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*П*</m:t>
            </m:r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m1</m:t>
            </m:r>
          </m:den>
        </m:f>
        <m:r>
          <w:rPr>
            <w:rFonts w:ascii="Cambria Math" w:hAnsi="Cambria Math"/>
            <w:sz w:val="28"/>
            <w:szCs w:val="28"/>
          </w:rPr>
          <m:t>*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100+</m:t>
            </m:r>
            <m:r>
              <w:rPr>
                <w:rFonts w:ascii="Cambria Math" w:hAnsi="Cambria Math"/>
                <w:sz w:val="28"/>
                <w:szCs w:val="28"/>
              </w:rPr>
              <m:t>PK</m:t>
            </m:r>
            <m:r>
              <w:rPr>
                <w:rFonts w:ascii="Cambria Math" w:hAnsi="Times New Roman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CH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100</m:t>
            </m:r>
          </m:den>
        </m:f>
        <m:r>
          <w:rPr>
            <w:rFonts w:ascii="Times New Roman" w:hAnsi="Cambria Math"/>
            <w:sz w:val="28"/>
            <w:szCs w:val="28"/>
          </w:rPr>
          <m:t>*</m:t>
        </m:r>
        <m:r>
          <w:rPr>
            <w:rFonts w:ascii="Cambria Math" w:hAnsi="Times New Roman"/>
            <w:sz w:val="28"/>
            <w:szCs w:val="28"/>
          </w:rPr>
          <m:t>12</m:t>
        </m:r>
        <m:r>
          <w:rPr>
            <w:rFonts w:ascii="Times New Roman" w:hAnsi="Cambria Math"/>
            <w:sz w:val="28"/>
            <w:szCs w:val="28"/>
          </w:rPr>
          <m:t>*</m:t>
        </m:r>
        <m:r>
          <w:rPr>
            <w:rFonts w:ascii="Cambria Math" w:hAnsi="Cambria Math"/>
            <w:sz w:val="28"/>
            <w:szCs w:val="28"/>
          </w:rPr>
          <m:t>CB,</m:t>
        </m:r>
      </m:oMath>
      <w:r w:rsidR="00793548" w:rsidRPr="004E1C8D">
        <w:rPr>
          <w:noProof/>
          <w:position w:val="-45"/>
        </w:rPr>
        <w:t xml:space="preserve"> </w:t>
      </w:r>
      <w:r w:rsidR="00793548" w:rsidRPr="004E1C8D">
        <w:t xml:space="preserve"> </w:t>
      </w:r>
      <w:r w:rsidR="00284FB8" w:rsidRPr="003C7D55">
        <w:rPr>
          <w:rFonts w:ascii="Times New Roman" w:hAnsi="Times New Roman" w:cs="Times New Roman"/>
          <w:noProof/>
          <w:position w:val="-45"/>
          <w:sz w:val="28"/>
          <w:szCs w:val="28"/>
        </w:rPr>
        <w:t xml:space="preserve"> </w:t>
      </w:r>
      <w:r w:rsidR="00284FB8" w:rsidRPr="003C7D55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284FB8" w:rsidRPr="003C7D55" w:rsidRDefault="00284FB8" w:rsidP="00F61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FB8" w:rsidRPr="003C7D55" w:rsidRDefault="00284FB8" w:rsidP="00F61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55">
        <w:rPr>
          <w:rFonts w:ascii="Times New Roman" w:hAnsi="Times New Roman" w:cs="Times New Roman"/>
          <w:sz w:val="28"/>
          <w:szCs w:val="28"/>
        </w:rPr>
        <w:t>а) С - прогнозируемая среднемесячная заработная плата по Республике Алтай на очередной финансовый год;</w:t>
      </w:r>
    </w:p>
    <w:p w:rsidR="00284FB8" w:rsidRPr="002A5C6C" w:rsidRDefault="00284FB8" w:rsidP="00F61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55">
        <w:rPr>
          <w:rFonts w:ascii="Times New Roman" w:hAnsi="Times New Roman" w:cs="Times New Roman"/>
          <w:sz w:val="28"/>
          <w:szCs w:val="28"/>
        </w:rPr>
        <w:t>б) k</w:t>
      </w:r>
      <w:r w:rsidRPr="00033077">
        <w:rPr>
          <w:rFonts w:ascii="Times New Roman" w:hAnsi="Times New Roman" w:cs="Times New Roman"/>
          <w:sz w:val="28"/>
          <w:szCs w:val="28"/>
          <w:vertAlign w:val="subscript"/>
        </w:rPr>
        <w:t>шк</w:t>
      </w:r>
      <w:r w:rsidRPr="003C7D55">
        <w:rPr>
          <w:rFonts w:ascii="Times New Roman" w:hAnsi="Times New Roman" w:cs="Times New Roman"/>
          <w:sz w:val="28"/>
          <w:szCs w:val="28"/>
        </w:rPr>
        <w:t xml:space="preserve"> - коэффициент, включающий долю районного коэффициента, </w:t>
      </w:r>
      <w:r w:rsidRPr="003C7D55">
        <w:rPr>
          <w:rFonts w:ascii="Times New Roman" w:hAnsi="Times New Roman" w:cs="Times New Roman"/>
          <w:sz w:val="28"/>
          <w:szCs w:val="28"/>
        </w:rPr>
        <w:lastRenderedPageBreak/>
        <w:t xml:space="preserve">коэффициента за работу в безводной местности, коэффициента за работу в высокогорных районах, процентной надбавки к заработной плате за работу в местностях, приравненных к районам Крайнего Севера, а также интенсивность труда педагогических работников, рассчитываемый уполномоченным Правительством Республики Алтай исполнительным </w:t>
      </w:r>
      <w:r w:rsidR="002A5C6C">
        <w:rPr>
          <w:rFonts w:ascii="Times New Roman" w:hAnsi="Times New Roman" w:cs="Times New Roman"/>
          <w:sz w:val="28"/>
          <w:szCs w:val="28"/>
        </w:rPr>
        <w:t>органом государственной власти Республики Алтай в сфере образования</w:t>
      </w:r>
      <w:r w:rsidR="002A5C6C" w:rsidRPr="002A5C6C">
        <w:rPr>
          <w:rFonts w:ascii="Times New Roman" w:hAnsi="Times New Roman" w:cs="Times New Roman"/>
          <w:sz w:val="28"/>
          <w:szCs w:val="28"/>
        </w:rPr>
        <w:t>;</w:t>
      </w:r>
    </w:p>
    <w:p w:rsidR="00793548" w:rsidRPr="00793548" w:rsidRDefault="00284FB8" w:rsidP="00F61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55">
        <w:rPr>
          <w:rFonts w:ascii="Times New Roman" w:hAnsi="Times New Roman" w:cs="Times New Roman"/>
          <w:sz w:val="28"/>
          <w:szCs w:val="28"/>
        </w:rPr>
        <w:t xml:space="preserve">в) </w:t>
      </w:r>
      <w:r w:rsidR="00793548" w:rsidRPr="00793548">
        <w:rPr>
          <w:rFonts w:ascii="Times New Roman" w:hAnsi="Times New Roman" w:cs="Times New Roman"/>
          <w:sz w:val="28"/>
          <w:szCs w:val="28"/>
        </w:rPr>
        <w:t>П - количество штатных единиц педагогических работников на одну группу</w:t>
      </w:r>
      <w:r w:rsidR="001114E2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с круглосуточным пребыванием</w:t>
      </w:r>
      <w:r w:rsidR="00793548" w:rsidRPr="00793548">
        <w:rPr>
          <w:rFonts w:ascii="Times New Roman" w:hAnsi="Times New Roman" w:cs="Times New Roman"/>
          <w:sz w:val="28"/>
          <w:szCs w:val="28"/>
        </w:rPr>
        <w:t>, в соответствии с таблицей 9 приложения к настоящей Методике;</w:t>
      </w:r>
    </w:p>
    <w:p w:rsidR="00284FB8" w:rsidRPr="004A6C0C" w:rsidRDefault="00793548" w:rsidP="00F61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84FB8" w:rsidRPr="003C7D55">
        <w:rPr>
          <w:rFonts w:ascii="Times New Roman" w:hAnsi="Times New Roman" w:cs="Times New Roman"/>
          <w:sz w:val="28"/>
          <w:szCs w:val="28"/>
        </w:rPr>
        <w:t>К</w:t>
      </w:r>
      <w:r w:rsidR="00284FB8" w:rsidRPr="003C7D5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284FB8" w:rsidRPr="003C7D55">
        <w:rPr>
          <w:rFonts w:ascii="Times New Roman" w:hAnsi="Times New Roman" w:cs="Times New Roman"/>
          <w:sz w:val="28"/>
          <w:szCs w:val="28"/>
        </w:rPr>
        <w:t xml:space="preserve"> - коэффициент увеличения фонда оплаты труда, </w:t>
      </w:r>
      <w:r w:rsidR="00284FB8" w:rsidRPr="004A6C0C">
        <w:rPr>
          <w:rFonts w:ascii="Times New Roman" w:hAnsi="Times New Roman" w:cs="Times New Roman"/>
          <w:sz w:val="28"/>
          <w:szCs w:val="28"/>
        </w:rPr>
        <w:t>связанный с расходами по выплате пособия временной нетрудоспособности за счет средств работодателя и замещением должностей, равный 1,015;</w:t>
      </w:r>
    </w:p>
    <w:p w:rsidR="00284FB8" w:rsidRPr="003C7D55" w:rsidRDefault="00793548" w:rsidP="00F61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84FB8" w:rsidRPr="004A6C0C">
        <w:rPr>
          <w:rFonts w:ascii="Times New Roman" w:hAnsi="Times New Roman" w:cs="Times New Roman"/>
          <w:sz w:val="28"/>
          <w:szCs w:val="28"/>
        </w:rPr>
        <w:t xml:space="preserve">) m1 - наполняемость группы, установленная </w:t>
      </w:r>
      <w:hyperlink w:anchor="P130" w:history="1">
        <w:r w:rsidR="00033077" w:rsidRPr="004A6C0C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="004A6C0C" w:rsidRPr="004A6C0C">
          <w:rPr>
            <w:rFonts w:ascii="Times New Roman" w:hAnsi="Times New Roman" w:cs="Times New Roman"/>
            <w:sz w:val="28"/>
            <w:szCs w:val="28"/>
          </w:rPr>
          <w:t>а.1</w:t>
        </w:r>
        <w:r w:rsidR="00033077" w:rsidRPr="004A6C0C">
          <w:rPr>
            <w:rFonts w:ascii="Times New Roman" w:hAnsi="Times New Roman" w:cs="Times New Roman"/>
            <w:sz w:val="28"/>
            <w:szCs w:val="28"/>
          </w:rPr>
          <w:t>»</w:t>
        </w:r>
        <w:r w:rsidR="00284FB8" w:rsidRPr="004A6C0C">
          <w:rPr>
            <w:rFonts w:ascii="Times New Roman" w:hAnsi="Times New Roman" w:cs="Times New Roman"/>
            <w:sz w:val="28"/>
            <w:szCs w:val="28"/>
          </w:rPr>
          <w:t xml:space="preserve"> пункта 7</w:t>
        </w:r>
      </w:hyperlink>
      <w:r w:rsidR="00284FB8" w:rsidRPr="004A6C0C">
        <w:rPr>
          <w:rFonts w:ascii="Times New Roman" w:hAnsi="Times New Roman" w:cs="Times New Roman"/>
          <w:sz w:val="28"/>
          <w:szCs w:val="28"/>
        </w:rPr>
        <w:t xml:space="preserve"> настоящей Методики;</w:t>
      </w:r>
    </w:p>
    <w:p w:rsidR="00284FB8" w:rsidRPr="003C7D55" w:rsidRDefault="00793548" w:rsidP="00F61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84FB8" w:rsidRPr="003C7D55">
        <w:rPr>
          <w:rFonts w:ascii="Times New Roman" w:hAnsi="Times New Roman" w:cs="Times New Roman"/>
          <w:sz w:val="28"/>
          <w:szCs w:val="28"/>
        </w:rPr>
        <w:t>) РК - районный коэффициент, коэффициент за работу в безводной местности, коэффициент за работу в высокогорных районах, установленные федеральным законодательством;</w:t>
      </w:r>
    </w:p>
    <w:p w:rsidR="00284FB8" w:rsidRPr="003C7D55" w:rsidRDefault="00793548" w:rsidP="00F61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284FB8" w:rsidRPr="003C7D55">
        <w:rPr>
          <w:rFonts w:ascii="Times New Roman" w:hAnsi="Times New Roman" w:cs="Times New Roman"/>
          <w:sz w:val="28"/>
          <w:szCs w:val="28"/>
        </w:rPr>
        <w:t>) СН - процентная надбавка к заработной плате за работу в местностях, приравненных к районам Крайнего Севера, установленная федеральным законодательством;</w:t>
      </w:r>
    </w:p>
    <w:p w:rsidR="00284FB8" w:rsidRPr="003C7D55" w:rsidRDefault="00793548" w:rsidP="00F61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84FB8" w:rsidRPr="003C7D55">
        <w:rPr>
          <w:rFonts w:ascii="Times New Roman" w:hAnsi="Times New Roman" w:cs="Times New Roman"/>
          <w:sz w:val="28"/>
          <w:szCs w:val="28"/>
        </w:rPr>
        <w:t>) 12 - количество месяцев в году;</w:t>
      </w:r>
    </w:p>
    <w:p w:rsidR="00284FB8" w:rsidRPr="003C7D55" w:rsidRDefault="00793548" w:rsidP="00F61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84FB8" w:rsidRPr="003C7D55">
        <w:rPr>
          <w:rFonts w:ascii="Times New Roman" w:hAnsi="Times New Roman" w:cs="Times New Roman"/>
          <w:sz w:val="28"/>
          <w:szCs w:val="28"/>
        </w:rPr>
        <w:t>) СВ - страховые взносы.</w:t>
      </w:r>
    </w:p>
    <w:p w:rsidR="00284FB8" w:rsidRPr="004A6C0C" w:rsidRDefault="00284FB8" w:rsidP="00F61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55">
        <w:rPr>
          <w:rFonts w:ascii="Times New Roman" w:hAnsi="Times New Roman" w:cs="Times New Roman"/>
          <w:sz w:val="28"/>
          <w:szCs w:val="28"/>
        </w:rPr>
        <w:t xml:space="preserve">16. Расчет норматива финансового обеспечения оплаты труда, включая страховые взносы, административно-управленческого персонала, по перечню должностей, </w:t>
      </w:r>
      <w:r w:rsidRPr="004A6C0C">
        <w:rPr>
          <w:rFonts w:ascii="Times New Roman" w:hAnsi="Times New Roman" w:cs="Times New Roman"/>
          <w:sz w:val="28"/>
          <w:szCs w:val="28"/>
        </w:rPr>
        <w:t xml:space="preserve">установленному уполномоченным Правительством Республики Алтай исполнительным органом государственной власти Республики Алтай в сфере образования, в расчете на одного </w:t>
      </w:r>
      <w:r w:rsidR="00033077" w:rsidRPr="004A6C0C">
        <w:rPr>
          <w:rFonts w:ascii="Times New Roman" w:hAnsi="Times New Roman" w:cs="Times New Roman"/>
          <w:sz w:val="28"/>
          <w:szCs w:val="28"/>
        </w:rPr>
        <w:t>уча</w:t>
      </w:r>
      <w:r w:rsidRPr="004A6C0C">
        <w:rPr>
          <w:rFonts w:ascii="Times New Roman" w:hAnsi="Times New Roman" w:cs="Times New Roman"/>
          <w:sz w:val="28"/>
          <w:szCs w:val="28"/>
        </w:rPr>
        <w:t>щегося (N</w:t>
      </w:r>
      <w:r w:rsidRPr="004A6C0C">
        <w:rPr>
          <w:rFonts w:ascii="Times New Roman" w:hAnsi="Times New Roman" w:cs="Times New Roman"/>
          <w:sz w:val="28"/>
          <w:szCs w:val="28"/>
          <w:vertAlign w:val="subscript"/>
        </w:rPr>
        <w:t>АУП</w:t>
      </w:r>
      <w:r w:rsidRPr="004A6C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A6C0C">
        <w:rPr>
          <w:rFonts w:ascii="Times New Roman" w:hAnsi="Times New Roman" w:cs="Times New Roman"/>
          <w:sz w:val="28"/>
          <w:szCs w:val="28"/>
        </w:rPr>
        <w:t>) осуществляется по формуле:</w:t>
      </w:r>
    </w:p>
    <w:p w:rsidR="00284FB8" w:rsidRPr="004A6C0C" w:rsidRDefault="00284FB8" w:rsidP="00F61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FB8" w:rsidRPr="004A6C0C" w:rsidRDefault="00773AB3" w:rsidP="00F610E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АУП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( 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С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шк</m:t>
                </m:r>
              </m:den>
            </m:f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*У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m1</m:t>
            </m:r>
          </m:den>
        </m:f>
        <m:r>
          <w:rPr>
            <w:rFonts w:ascii="Cambria Math" w:hAnsi="Cambria Math"/>
            <w:sz w:val="28"/>
            <w:szCs w:val="28"/>
          </w:rPr>
          <m:t>*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100+</m:t>
            </m:r>
            <m:r>
              <w:rPr>
                <w:rFonts w:ascii="Cambria Math" w:hAnsi="Cambria Math"/>
                <w:sz w:val="28"/>
                <w:szCs w:val="28"/>
              </w:rPr>
              <m:t>PK</m:t>
            </m:r>
            <m:r>
              <w:rPr>
                <w:rFonts w:ascii="Cambria Math" w:hAnsi="Times New Roman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CH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100</m:t>
            </m:r>
          </m:den>
        </m:f>
        <m:r>
          <w:rPr>
            <w:rFonts w:ascii="Times New Roman" w:hAnsi="Cambria Math"/>
            <w:sz w:val="28"/>
            <w:szCs w:val="28"/>
          </w:rPr>
          <m:t>*</m:t>
        </m:r>
        <m:r>
          <w:rPr>
            <w:rFonts w:ascii="Cambria Math" w:hAnsi="Times New Roman"/>
            <w:sz w:val="28"/>
            <w:szCs w:val="28"/>
          </w:rPr>
          <m:t>12</m:t>
        </m:r>
        <m:r>
          <w:rPr>
            <w:rFonts w:ascii="Times New Roman" w:hAnsi="Cambria Math"/>
            <w:sz w:val="28"/>
            <w:szCs w:val="28"/>
          </w:rPr>
          <m:t>*</m:t>
        </m:r>
        <m:r>
          <w:rPr>
            <w:rFonts w:ascii="Cambria Math" w:hAnsi="Cambria Math"/>
            <w:sz w:val="28"/>
            <w:szCs w:val="28"/>
          </w:rPr>
          <m:t>CB</m:t>
        </m:r>
      </m:oMath>
      <w:r w:rsidR="00284FB8" w:rsidRPr="004A6C0C">
        <w:rPr>
          <w:rFonts w:ascii="Times New Roman" w:hAnsi="Times New Roman" w:cs="Times New Roman"/>
          <w:sz w:val="28"/>
          <w:szCs w:val="28"/>
        </w:rPr>
        <w:t>,  где:</w:t>
      </w:r>
    </w:p>
    <w:p w:rsidR="00284FB8" w:rsidRPr="004A6C0C" w:rsidRDefault="00284FB8" w:rsidP="00F61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FB8" w:rsidRPr="004A6C0C" w:rsidRDefault="00284FB8" w:rsidP="00F61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C0C">
        <w:rPr>
          <w:rFonts w:ascii="Times New Roman" w:hAnsi="Times New Roman" w:cs="Times New Roman"/>
          <w:sz w:val="28"/>
          <w:szCs w:val="28"/>
        </w:rPr>
        <w:t>а) С - прогнозируемая среднемесячная заработная плата по Республике Алтай на очередной финансовый год;</w:t>
      </w:r>
    </w:p>
    <w:p w:rsidR="00284FB8" w:rsidRPr="003C7D55" w:rsidRDefault="00284FB8" w:rsidP="00F61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C0C">
        <w:rPr>
          <w:rFonts w:ascii="Times New Roman" w:hAnsi="Times New Roman" w:cs="Times New Roman"/>
          <w:sz w:val="28"/>
          <w:szCs w:val="28"/>
        </w:rPr>
        <w:t>б) k</w:t>
      </w:r>
      <w:r w:rsidRPr="004A6C0C">
        <w:rPr>
          <w:rFonts w:ascii="Times New Roman" w:hAnsi="Times New Roman" w:cs="Times New Roman"/>
          <w:sz w:val="28"/>
          <w:szCs w:val="28"/>
          <w:vertAlign w:val="subscript"/>
        </w:rPr>
        <w:t>шк</w:t>
      </w:r>
      <w:r w:rsidRPr="004A6C0C">
        <w:rPr>
          <w:rFonts w:ascii="Times New Roman" w:hAnsi="Times New Roman" w:cs="Times New Roman"/>
          <w:sz w:val="28"/>
          <w:szCs w:val="28"/>
        </w:rPr>
        <w:t xml:space="preserve"> - коэффициент, включающий долю районного коэффициента, коэффициента за работу в безводной местности, коэффициента за работу в высокогорных районах, процентной надбавки к заработной плате за работу в местностях, приравненных к районам Крайнего</w:t>
      </w:r>
      <w:r w:rsidRPr="003C7D55">
        <w:rPr>
          <w:rFonts w:ascii="Times New Roman" w:hAnsi="Times New Roman" w:cs="Times New Roman"/>
          <w:sz w:val="28"/>
          <w:szCs w:val="28"/>
        </w:rPr>
        <w:t xml:space="preserve"> Севера, рассчитываемый уполномоченным Правительством Республики Алтай исполнительным органом государственной власти Республики Алтай в сфере образования;</w:t>
      </w:r>
    </w:p>
    <w:p w:rsidR="00284FB8" w:rsidRPr="004A6C0C" w:rsidRDefault="00284FB8" w:rsidP="00F61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55">
        <w:rPr>
          <w:rFonts w:ascii="Times New Roman" w:hAnsi="Times New Roman" w:cs="Times New Roman"/>
          <w:sz w:val="28"/>
          <w:szCs w:val="28"/>
        </w:rPr>
        <w:t xml:space="preserve">в) У </w:t>
      </w:r>
      <w:r w:rsidR="00033077">
        <w:rPr>
          <w:rFonts w:ascii="Times New Roman" w:hAnsi="Times New Roman" w:cs="Times New Roman"/>
          <w:sz w:val="28"/>
          <w:szCs w:val="28"/>
        </w:rPr>
        <w:t>-</w:t>
      </w:r>
      <w:r w:rsidRPr="003C7D55">
        <w:rPr>
          <w:rFonts w:ascii="Times New Roman" w:hAnsi="Times New Roman" w:cs="Times New Roman"/>
          <w:sz w:val="28"/>
          <w:szCs w:val="28"/>
        </w:rPr>
        <w:t xml:space="preserve"> </w:t>
      </w:r>
      <w:hyperlink w:anchor="P491" w:history="1">
        <w:r w:rsidRPr="003C7D55">
          <w:rPr>
            <w:rFonts w:ascii="Times New Roman" w:hAnsi="Times New Roman" w:cs="Times New Roman"/>
            <w:sz w:val="28"/>
            <w:szCs w:val="28"/>
          </w:rPr>
          <w:t>количество</w:t>
        </w:r>
      </w:hyperlink>
      <w:r w:rsidRPr="003C7D55">
        <w:rPr>
          <w:rFonts w:ascii="Times New Roman" w:hAnsi="Times New Roman" w:cs="Times New Roman"/>
          <w:sz w:val="28"/>
          <w:szCs w:val="28"/>
        </w:rPr>
        <w:t xml:space="preserve"> штатных единиц </w:t>
      </w:r>
      <w:r w:rsidRPr="004A6C0C">
        <w:rPr>
          <w:rFonts w:ascii="Times New Roman" w:hAnsi="Times New Roman" w:cs="Times New Roman"/>
          <w:sz w:val="28"/>
          <w:szCs w:val="28"/>
        </w:rPr>
        <w:t>административно-управленческого персонала на одну группу</w:t>
      </w:r>
      <w:r w:rsidR="00304640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с круглосуточным пребыванием</w:t>
      </w:r>
      <w:r w:rsidRPr="004A6C0C">
        <w:rPr>
          <w:rFonts w:ascii="Times New Roman" w:hAnsi="Times New Roman" w:cs="Times New Roman"/>
          <w:sz w:val="28"/>
          <w:szCs w:val="28"/>
        </w:rPr>
        <w:t>, в соответствии с таблицей 9 приложения к настоящей Методике;</w:t>
      </w:r>
    </w:p>
    <w:p w:rsidR="00284FB8" w:rsidRPr="004A6C0C" w:rsidRDefault="00284FB8" w:rsidP="00F61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C0C">
        <w:rPr>
          <w:rFonts w:ascii="Times New Roman" w:hAnsi="Times New Roman" w:cs="Times New Roman"/>
          <w:sz w:val="28"/>
          <w:szCs w:val="28"/>
        </w:rPr>
        <w:lastRenderedPageBreak/>
        <w:t xml:space="preserve">г) m1 - наполняемость группы, установленная </w:t>
      </w:r>
      <w:hyperlink w:anchor="P130" w:history="1">
        <w:r w:rsidR="003F5AB8" w:rsidRPr="004A6C0C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="004A6C0C" w:rsidRPr="004A6C0C">
          <w:rPr>
            <w:rFonts w:ascii="Times New Roman" w:hAnsi="Times New Roman" w:cs="Times New Roman"/>
            <w:sz w:val="28"/>
            <w:szCs w:val="28"/>
          </w:rPr>
          <w:t>а.1</w:t>
        </w:r>
        <w:r w:rsidR="003F5AB8" w:rsidRPr="004A6C0C">
          <w:rPr>
            <w:rFonts w:ascii="Times New Roman" w:hAnsi="Times New Roman" w:cs="Times New Roman"/>
            <w:sz w:val="28"/>
            <w:szCs w:val="28"/>
          </w:rPr>
          <w:t>»</w:t>
        </w:r>
        <w:r w:rsidRPr="004A6C0C">
          <w:rPr>
            <w:rFonts w:ascii="Times New Roman" w:hAnsi="Times New Roman" w:cs="Times New Roman"/>
            <w:sz w:val="28"/>
            <w:szCs w:val="28"/>
          </w:rPr>
          <w:t xml:space="preserve"> пункта 7</w:t>
        </w:r>
      </w:hyperlink>
      <w:r w:rsidRPr="004A6C0C">
        <w:rPr>
          <w:rFonts w:ascii="Times New Roman" w:hAnsi="Times New Roman" w:cs="Times New Roman"/>
          <w:sz w:val="28"/>
          <w:szCs w:val="28"/>
        </w:rPr>
        <w:t xml:space="preserve"> настоящей Методики;</w:t>
      </w:r>
    </w:p>
    <w:p w:rsidR="00284FB8" w:rsidRPr="003C7D55" w:rsidRDefault="00284FB8" w:rsidP="00F61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C0C">
        <w:rPr>
          <w:rFonts w:ascii="Times New Roman" w:hAnsi="Times New Roman" w:cs="Times New Roman"/>
          <w:sz w:val="28"/>
          <w:szCs w:val="28"/>
        </w:rPr>
        <w:t>д) РК - районный коэффициент, коэффициент за работу в</w:t>
      </w:r>
      <w:r w:rsidRPr="003C7D55">
        <w:rPr>
          <w:rFonts w:ascii="Times New Roman" w:hAnsi="Times New Roman" w:cs="Times New Roman"/>
          <w:sz w:val="28"/>
          <w:szCs w:val="28"/>
        </w:rPr>
        <w:t xml:space="preserve"> безводной местности, коэффициент за работу в высокогорных районах, установленные федеральным законодательством;</w:t>
      </w:r>
    </w:p>
    <w:p w:rsidR="00284FB8" w:rsidRPr="003C7D55" w:rsidRDefault="00284FB8" w:rsidP="00F61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55">
        <w:rPr>
          <w:rFonts w:ascii="Times New Roman" w:hAnsi="Times New Roman" w:cs="Times New Roman"/>
          <w:sz w:val="28"/>
          <w:szCs w:val="28"/>
        </w:rPr>
        <w:t>е) СН - процентная надбавка к заработной плате за работу в местностях, приравненных к районам Крайнего Севера, установленная федеральным законодательством;</w:t>
      </w:r>
    </w:p>
    <w:p w:rsidR="00284FB8" w:rsidRPr="003C7D55" w:rsidRDefault="00284FB8" w:rsidP="00F61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55">
        <w:rPr>
          <w:rFonts w:ascii="Times New Roman" w:hAnsi="Times New Roman" w:cs="Times New Roman"/>
          <w:sz w:val="28"/>
          <w:szCs w:val="28"/>
        </w:rPr>
        <w:t>ж) 12 - количество месяцев в году;</w:t>
      </w:r>
    </w:p>
    <w:p w:rsidR="00284FB8" w:rsidRPr="003C7D55" w:rsidRDefault="00284FB8" w:rsidP="00F61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55">
        <w:rPr>
          <w:rFonts w:ascii="Times New Roman" w:hAnsi="Times New Roman" w:cs="Times New Roman"/>
          <w:sz w:val="28"/>
          <w:szCs w:val="28"/>
        </w:rPr>
        <w:t>з) СВ - страховые взносы.</w:t>
      </w:r>
    </w:p>
    <w:p w:rsidR="00284FB8" w:rsidRPr="003C7D55" w:rsidRDefault="00284FB8" w:rsidP="00F61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55">
        <w:rPr>
          <w:rFonts w:ascii="Times New Roman" w:hAnsi="Times New Roman" w:cs="Times New Roman"/>
          <w:sz w:val="28"/>
          <w:szCs w:val="28"/>
        </w:rPr>
        <w:t xml:space="preserve">17. Расчет норматива финансового обеспечения оплаты труда, включая страховые взносы, учебно-вспомогательного персонала в расчете на одного </w:t>
      </w:r>
      <w:r w:rsidR="003F5AB8">
        <w:rPr>
          <w:rFonts w:ascii="Times New Roman" w:hAnsi="Times New Roman" w:cs="Times New Roman"/>
          <w:sz w:val="28"/>
          <w:szCs w:val="28"/>
        </w:rPr>
        <w:t>уча</w:t>
      </w:r>
      <w:r w:rsidRPr="003C7D55">
        <w:rPr>
          <w:rFonts w:ascii="Times New Roman" w:hAnsi="Times New Roman" w:cs="Times New Roman"/>
          <w:sz w:val="28"/>
          <w:szCs w:val="28"/>
        </w:rPr>
        <w:t>щегося (N</w:t>
      </w:r>
      <w:r w:rsidRPr="003C7D55">
        <w:rPr>
          <w:rFonts w:ascii="Times New Roman" w:hAnsi="Times New Roman" w:cs="Times New Roman"/>
          <w:sz w:val="28"/>
          <w:szCs w:val="28"/>
          <w:vertAlign w:val="subscript"/>
        </w:rPr>
        <w:t>УВП</w:t>
      </w:r>
      <w:r w:rsidRPr="003C7D5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C7D55">
        <w:rPr>
          <w:rFonts w:ascii="Times New Roman" w:hAnsi="Times New Roman" w:cs="Times New Roman"/>
          <w:sz w:val="28"/>
          <w:szCs w:val="28"/>
        </w:rPr>
        <w:t>) осуществляется по формуле:</w:t>
      </w:r>
    </w:p>
    <w:p w:rsidR="00086C80" w:rsidRPr="004E1C8D" w:rsidRDefault="00086C80" w:rsidP="00F610E7">
      <w:pPr>
        <w:pStyle w:val="ConsPlusNormal"/>
        <w:ind w:firstLine="709"/>
        <w:jc w:val="both"/>
      </w:pPr>
    </w:p>
    <w:p w:rsidR="00284FB8" w:rsidRPr="003C7D55" w:rsidRDefault="00773AB3" w:rsidP="00086C8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УВП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( 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М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*В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*К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1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m1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12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*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100+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PK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CH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*CB,</m:t>
        </m:r>
      </m:oMath>
      <w:r w:rsidR="00086C80" w:rsidRPr="004E1C8D">
        <w:rPr>
          <w:noProof/>
          <w:position w:val="-22"/>
        </w:rPr>
        <w:t xml:space="preserve"> </w:t>
      </w:r>
      <w:r w:rsidR="00284FB8" w:rsidRPr="003C7D55">
        <w:rPr>
          <w:rFonts w:ascii="Times New Roman" w:hAnsi="Times New Roman" w:cs="Times New Roman"/>
          <w:noProof/>
          <w:position w:val="-22"/>
          <w:sz w:val="28"/>
          <w:szCs w:val="28"/>
        </w:rPr>
        <w:t xml:space="preserve"> </w:t>
      </w:r>
      <w:r w:rsidR="00284FB8" w:rsidRPr="003C7D55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284FB8" w:rsidRPr="003C7D55" w:rsidRDefault="00284FB8" w:rsidP="00284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FB8" w:rsidRPr="003C7D55" w:rsidRDefault="00284FB8" w:rsidP="00F61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55">
        <w:rPr>
          <w:rFonts w:ascii="Times New Roman" w:hAnsi="Times New Roman" w:cs="Times New Roman"/>
          <w:sz w:val="28"/>
          <w:szCs w:val="28"/>
        </w:rPr>
        <w:t>а) М - минимальный размер оплаты труда, установленный в соответствии с федеральным законодательством;</w:t>
      </w:r>
    </w:p>
    <w:p w:rsidR="00284FB8" w:rsidRPr="003C7D55" w:rsidRDefault="00284FB8" w:rsidP="00F61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55">
        <w:rPr>
          <w:rFonts w:ascii="Times New Roman" w:hAnsi="Times New Roman" w:cs="Times New Roman"/>
          <w:sz w:val="28"/>
          <w:szCs w:val="28"/>
        </w:rPr>
        <w:t xml:space="preserve">б) </w:t>
      </w:r>
      <w:r w:rsidR="00086C80">
        <w:rPr>
          <w:rFonts w:ascii="Times New Roman" w:hAnsi="Times New Roman" w:cs="Times New Roman"/>
          <w:sz w:val="28"/>
          <w:szCs w:val="28"/>
        </w:rPr>
        <w:t>В</w:t>
      </w:r>
      <w:r w:rsidRPr="003C7D5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91" w:history="1">
        <w:r w:rsidRPr="003C7D55">
          <w:rPr>
            <w:rFonts w:ascii="Times New Roman" w:hAnsi="Times New Roman" w:cs="Times New Roman"/>
            <w:sz w:val="28"/>
            <w:szCs w:val="28"/>
          </w:rPr>
          <w:t>количество</w:t>
        </w:r>
      </w:hyperlink>
      <w:r w:rsidRPr="003C7D55">
        <w:rPr>
          <w:rFonts w:ascii="Times New Roman" w:hAnsi="Times New Roman" w:cs="Times New Roman"/>
          <w:sz w:val="28"/>
          <w:szCs w:val="28"/>
        </w:rPr>
        <w:t xml:space="preserve"> штатных единиц учебно-вспомогательного персонала на одну группу</w:t>
      </w:r>
      <w:r w:rsidR="00304640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с круглосуточным пребыванием</w:t>
      </w:r>
      <w:r w:rsidRPr="003C7D55">
        <w:rPr>
          <w:rFonts w:ascii="Times New Roman" w:hAnsi="Times New Roman" w:cs="Times New Roman"/>
          <w:sz w:val="28"/>
          <w:szCs w:val="28"/>
        </w:rPr>
        <w:t>, в соответствии с таблицей 9 приложения к настоящей Методике;</w:t>
      </w:r>
    </w:p>
    <w:p w:rsidR="00284FB8" w:rsidRPr="004A6C0C" w:rsidRDefault="00284FB8" w:rsidP="00F61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55">
        <w:rPr>
          <w:rFonts w:ascii="Times New Roman" w:hAnsi="Times New Roman" w:cs="Times New Roman"/>
          <w:sz w:val="28"/>
          <w:szCs w:val="28"/>
        </w:rPr>
        <w:t>в) К</w:t>
      </w:r>
      <w:r w:rsidRPr="003C7D5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C7D55">
        <w:rPr>
          <w:rFonts w:ascii="Times New Roman" w:hAnsi="Times New Roman" w:cs="Times New Roman"/>
          <w:sz w:val="28"/>
          <w:szCs w:val="28"/>
        </w:rPr>
        <w:t xml:space="preserve"> - коэффициент увеличения фонда оплаты труда, связанный с расходами по выплате пособия временной нетрудоспособности за счет средств работодателя и замещением должностей, равный 1,</w:t>
      </w:r>
      <w:r w:rsidRPr="004A6C0C">
        <w:rPr>
          <w:rFonts w:ascii="Times New Roman" w:hAnsi="Times New Roman" w:cs="Times New Roman"/>
          <w:sz w:val="28"/>
          <w:szCs w:val="28"/>
        </w:rPr>
        <w:t>015;</w:t>
      </w:r>
    </w:p>
    <w:p w:rsidR="00284FB8" w:rsidRPr="003C7D55" w:rsidRDefault="00284FB8" w:rsidP="00F61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C0C">
        <w:rPr>
          <w:rFonts w:ascii="Times New Roman" w:hAnsi="Times New Roman" w:cs="Times New Roman"/>
          <w:sz w:val="28"/>
          <w:szCs w:val="28"/>
        </w:rPr>
        <w:t xml:space="preserve">г) m1 - наполняемость группы, установленная </w:t>
      </w:r>
      <w:hyperlink w:anchor="P130" w:history="1">
        <w:r w:rsidR="003F5AB8" w:rsidRPr="004A6C0C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="004A6C0C" w:rsidRPr="004A6C0C">
          <w:rPr>
            <w:rFonts w:ascii="Times New Roman" w:hAnsi="Times New Roman" w:cs="Times New Roman"/>
            <w:sz w:val="28"/>
            <w:szCs w:val="28"/>
          </w:rPr>
          <w:t>а.1</w:t>
        </w:r>
        <w:r w:rsidR="003F5AB8" w:rsidRPr="004A6C0C">
          <w:rPr>
            <w:rFonts w:ascii="Times New Roman" w:hAnsi="Times New Roman" w:cs="Times New Roman"/>
            <w:sz w:val="28"/>
            <w:szCs w:val="28"/>
          </w:rPr>
          <w:t>»</w:t>
        </w:r>
        <w:r w:rsidRPr="004A6C0C">
          <w:rPr>
            <w:rFonts w:ascii="Times New Roman" w:hAnsi="Times New Roman" w:cs="Times New Roman"/>
            <w:sz w:val="28"/>
            <w:szCs w:val="28"/>
          </w:rPr>
          <w:t xml:space="preserve"> пункта 7</w:t>
        </w:r>
      </w:hyperlink>
      <w:r w:rsidRPr="004A6C0C">
        <w:rPr>
          <w:rFonts w:ascii="Times New Roman" w:hAnsi="Times New Roman" w:cs="Times New Roman"/>
          <w:sz w:val="28"/>
          <w:szCs w:val="28"/>
        </w:rPr>
        <w:t xml:space="preserve"> настоящей Методики;</w:t>
      </w:r>
    </w:p>
    <w:p w:rsidR="00284FB8" w:rsidRPr="003C7D55" w:rsidRDefault="00284FB8" w:rsidP="00F61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55">
        <w:rPr>
          <w:rFonts w:ascii="Times New Roman" w:hAnsi="Times New Roman" w:cs="Times New Roman"/>
          <w:sz w:val="28"/>
          <w:szCs w:val="28"/>
        </w:rPr>
        <w:t>д) РК - районный коэффициент, коэффициент за работу в безводной местности, коэффициент за работу в высокогорных районах, установленные федеральным законодательством;</w:t>
      </w:r>
    </w:p>
    <w:p w:rsidR="00284FB8" w:rsidRPr="003C7D55" w:rsidRDefault="00284FB8" w:rsidP="00F61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55">
        <w:rPr>
          <w:rFonts w:ascii="Times New Roman" w:hAnsi="Times New Roman" w:cs="Times New Roman"/>
          <w:sz w:val="28"/>
          <w:szCs w:val="28"/>
        </w:rPr>
        <w:t>е) СН - процентная надбавка к заработной плате за работу в местностях, приравненных к районам Крайнего Севера, установленная федеральным законодательством;</w:t>
      </w:r>
    </w:p>
    <w:p w:rsidR="00284FB8" w:rsidRPr="003C7D55" w:rsidRDefault="00284FB8" w:rsidP="00F61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55">
        <w:rPr>
          <w:rFonts w:ascii="Times New Roman" w:hAnsi="Times New Roman" w:cs="Times New Roman"/>
          <w:sz w:val="28"/>
          <w:szCs w:val="28"/>
        </w:rPr>
        <w:t>ж) 12 - количество месяцев в году;</w:t>
      </w:r>
    </w:p>
    <w:p w:rsidR="00284FB8" w:rsidRDefault="00284FB8" w:rsidP="00F610E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7D55">
        <w:rPr>
          <w:rFonts w:ascii="Times New Roman" w:hAnsi="Times New Roman"/>
          <w:sz w:val="28"/>
          <w:szCs w:val="28"/>
        </w:rPr>
        <w:t>з) СВ - страховые взносы</w:t>
      </w:r>
      <w:r>
        <w:rPr>
          <w:rFonts w:ascii="Times New Roman" w:hAnsi="Times New Roman"/>
          <w:sz w:val="28"/>
          <w:szCs w:val="28"/>
        </w:rPr>
        <w:t>.»;</w:t>
      </w:r>
    </w:p>
    <w:p w:rsidR="007C2701" w:rsidRDefault="00F610E7" w:rsidP="00F610E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="00284F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30076">
        <w:rPr>
          <w:rFonts w:ascii="Times New Roman" w:hAnsi="Times New Roman"/>
          <w:sz w:val="28"/>
          <w:szCs w:val="28"/>
        </w:rPr>
        <w:t xml:space="preserve"> </w:t>
      </w:r>
      <w:r w:rsidR="00284FB8">
        <w:rPr>
          <w:rFonts w:ascii="Times New Roman" w:hAnsi="Times New Roman"/>
          <w:sz w:val="28"/>
          <w:szCs w:val="28"/>
        </w:rPr>
        <w:t xml:space="preserve">приложение к указанной Методике </w:t>
      </w:r>
      <w:r w:rsidR="00530076">
        <w:rPr>
          <w:rFonts w:ascii="Times New Roman" w:hAnsi="Times New Roman"/>
          <w:sz w:val="28"/>
          <w:szCs w:val="28"/>
        </w:rPr>
        <w:t>внести следующие изменения</w:t>
      </w:r>
      <w:r w:rsidR="007C2701">
        <w:rPr>
          <w:rFonts w:ascii="Times New Roman" w:hAnsi="Times New Roman"/>
          <w:sz w:val="28"/>
          <w:szCs w:val="28"/>
        </w:rPr>
        <w:t>:</w:t>
      </w:r>
    </w:p>
    <w:p w:rsidR="007C2701" w:rsidRDefault="00F610E7" w:rsidP="00F610E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</w:t>
      </w:r>
      <w:r w:rsidR="007C270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и 2</w:t>
      </w:r>
      <w:r w:rsidR="007C2701">
        <w:rPr>
          <w:rFonts w:ascii="Times New Roman" w:hAnsi="Times New Roman"/>
          <w:sz w:val="28"/>
          <w:szCs w:val="28"/>
        </w:rPr>
        <w:t xml:space="preserve"> </w:t>
      </w:r>
      <w:r w:rsidR="00530076">
        <w:rPr>
          <w:rFonts w:ascii="Times New Roman" w:hAnsi="Times New Roman"/>
          <w:sz w:val="28"/>
          <w:szCs w:val="28"/>
        </w:rPr>
        <w:t xml:space="preserve">изложить </w:t>
      </w:r>
      <w:r w:rsidR="007C2701">
        <w:rPr>
          <w:rFonts w:ascii="Times New Roman" w:hAnsi="Times New Roman"/>
          <w:sz w:val="28"/>
          <w:szCs w:val="28"/>
        </w:rPr>
        <w:t>в следующей редакции:</w:t>
      </w:r>
    </w:p>
    <w:p w:rsidR="002B091D" w:rsidRDefault="002B091D" w:rsidP="007C2701">
      <w:pPr>
        <w:pStyle w:val="ConsPlusNormal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F610E7" w:rsidRPr="00F610E7" w:rsidRDefault="007C2701" w:rsidP="00F610E7">
      <w:pPr>
        <w:pStyle w:val="ConsPlusNormal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610E7">
        <w:rPr>
          <w:rFonts w:ascii="Times New Roman" w:hAnsi="Times New Roman" w:cs="Times New Roman"/>
          <w:sz w:val="28"/>
          <w:szCs w:val="28"/>
        </w:rPr>
        <w:t>«</w:t>
      </w:r>
      <w:r w:rsidR="00F610E7" w:rsidRPr="00F610E7">
        <w:rPr>
          <w:rFonts w:ascii="Times New Roman" w:hAnsi="Times New Roman" w:cs="Times New Roman"/>
          <w:sz w:val="28"/>
          <w:szCs w:val="28"/>
        </w:rPr>
        <w:t>Таблица 1</w:t>
      </w:r>
    </w:p>
    <w:p w:rsidR="00F610E7" w:rsidRDefault="00F610E7" w:rsidP="007C2701">
      <w:pPr>
        <w:pStyle w:val="ConsPlusNormal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701" w:rsidRPr="00F610E7" w:rsidRDefault="00F610E7" w:rsidP="007C2701">
      <w:pPr>
        <w:pStyle w:val="ConsPlusNormal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F610E7">
        <w:rPr>
          <w:rFonts w:ascii="Times New Roman" w:hAnsi="Times New Roman" w:cs="Times New Roman"/>
          <w:sz w:val="28"/>
          <w:szCs w:val="28"/>
        </w:rPr>
        <w:t>РАСХОДЫ</w:t>
      </w:r>
    </w:p>
    <w:p w:rsidR="007C2701" w:rsidRPr="00F610E7" w:rsidRDefault="007C2701" w:rsidP="000940A8">
      <w:pPr>
        <w:pStyle w:val="ConsPlusNormal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F610E7">
        <w:rPr>
          <w:rFonts w:ascii="Times New Roman" w:hAnsi="Times New Roman" w:cs="Times New Roman"/>
          <w:sz w:val="28"/>
          <w:szCs w:val="28"/>
        </w:rPr>
        <w:t>на обеспечение образовательного процесса, в том числе</w:t>
      </w:r>
      <w:r w:rsidR="002B091D" w:rsidRPr="00F610E7">
        <w:rPr>
          <w:rFonts w:ascii="Times New Roman" w:hAnsi="Times New Roman" w:cs="Times New Roman"/>
          <w:sz w:val="28"/>
          <w:szCs w:val="28"/>
        </w:rPr>
        <w:t xml:space="preserve"> </w:t>
      </w:r>
      <w:r w:rsidRPr="00F610E7">
        <w:rPr>
          <w:rFonts w:ascii="Times New Roman" w:hAnsi="Times New Roman" w:cs="Times New Roman"/>
          <w:sz w:val="28"/>
          <w:szCs w:val="28"/>
        </w:rPr>
        <w:t>повышение квалификации педагогических работников (учебные</w:t>
      </w:r>
      <w:r w:rsidR="002B091D" w:rsidRPr="00F610E7">
        <w:rPr>
          <w:rFonts w:ascii="Times New Roman" w:hAnsi="Times New Roman" w:cs="Times New Roman"/>
          <w:sz w:val="28"/>
          <w:szCs w:val="28"/>
        </w:rPr>
        <w:t xml:space="preserve"> </w:t>
      </w:r>
      <w:r w:rsidRPr="00F610E7">
        <w:rPr>
          <w:rFonts w:ascii="Times New Roman" w:hAnsi="Times New Roman" w:cs="Times New Roman"/>
          <w:sz w:val="28"/>
          <w:szCs w:val="28"/>
        </w:rPr>
        <w:t>расходы) на одного воспитанника в муниципальных дошкольных</w:t>
      </w:r>
      <w:r w:rsidR="002B091D" w:rsidRPr="00F610E7">
        <w:rPr>
          <w:rFonts w:ascii="Times New Roman" w:hAnsi="Times New Roman" w:cs="Times New Roman"/>
          <w:sz w:val="28"/>
          <w:szCs w:val="28"/>
        </w:rPr>
        <w:t xml:space="preserve"> </w:t>
      </w:r>
      <w:r w:rsidRPr="00F610E7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Pr="00F610E7">
        <w:rPr>
          <w:rFonts w:ascii="Times New Roman" w:hAnsi="Times New Roman" w:cs="Times New Roman"/>
          <w:sz w:val="28"/>
          <w:szCs w:val="28"/>
        </w:rPr>
        <w:lastRenderedPageBreak/>
        <w:t>в Республике Алтай</w:t>
      </w:r>
      <w:r w:rsidR="002B091D" w:rsidRPr="00F610E7">
        <w:rPr>
          <w:rFonts w:ascii="Times New Roman" w:hAnsi="Times New Roman" w:cs="Times New Roman"/>
          <w:sz w:val="28"/>
          <w:szCs w:val="28"/>
        </w:rPr>
        <w:t xml:space="preserve"> </w:t>
      </w:r>
      <w:r w:rsidRPr="00F610E7">
        <w:rPr>
          <w:rFonts w:ascii="Times New Roman" w:hAnsi="Times New Roman" w:cs="Times New Roman"/>
          <w:sz w:val="28"/>
          <w:szCs w:val="28"/>
        </w:rPr>
        <w:t>и муниципальных общеобразовательных организациях</w:t>
      </w:r>
      <w:r w:rsidR="002B091D" w:rsidRPr="00F610E7">
        <w:rPr>
          <w:rFonts w:ascii="Times New Roman" w:hAnsi="Times New Roman" w:cs="Times New Roman"/>
          <w:sz w:val="28"/>
          <w:szCs w:val="28"/>
        </w:rPr>
        <w:t xml:space="preserve"> </w:t>
      </w:r>
      <w:r w:rsidRPr="00F610E7">
        <w:rPr>
          <w:rFonts w:ascii="Times New Roman" w:hAnsi="Times New Roman" w:cs="Times New Roman"/>
          <w:sz w:val="28"/>
          <w:szCs w:val="28"/>
        </w:rPr>
        <w:t>в Республике Алтай (рублей)</w:t>
      </w:r>
    </w:p>
    <w:p w:rsidR="00F610E7" w:rsidRPr="00F610E7" w:rsidRDefault="00F610E7" w:rsidP="000940A8">
      <w:pPr>
        <w:pStyle w:val="ConsPlusNormal"/>
        <w:ind w:hanging="142"/>
        <w:jc w:val="center"/>
        <w:rPr>
          <w:rFonts w:ascii="Times New Roman" w:hAnsi="Times New Roman"/>
          <w:b/>
        </w:rPr>
      </w:pPr>
    </w:p>
    <w:tbl>
      <w:tblPr>
        <w:tblW w:w="9515" w:type="dxa"/>
        <w:tblInd w:w="91" w:type="dxa"/>
        <w:tblLayout w:type="fixed"/>
        <w:tblLook w:val="04A0"/>
      </w:tblPr>
      <w:tblGrid>
        <w:gridCol w:w="2840"/>
        <w:gridCol w:w="1220"/>
        <w:gridCol w:w="960"/>
        <w:gridCol w:w="1040"/>
        <w:gridCol w:w="1720"/>
        <w:gridCol w:w="1735"/>
      </w:tblGrid>
      <w:tr w:rsidR="00530076" w:rsidRPr="00F610E7" w:rsidTr="00D52608">
        <w:trPr>
          <w:trHeight w:val="97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76" w:rsidRPr="00F610E7" w:rsidRDefault="00530076" w:rsidP="00D52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sz w:val="24"/>
                <w:szCs w:val="24"/>
              </w:rPr>
              <w:t>Форма получения дошкольного образования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76" w:rsidRPr="00F610E7" w:rsidRDefault="00530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sz w:val="24"/>
                <w:szCs w:val="24"/>
              </w:rPr>
              <w:t>Дети от 2 месяцев до 1 года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76" w:rsidRPr="00F610E7" w:rsidRDefault="00530076" w:rsidP="00D52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76" w:rsidRPr="00F610E7" w:rsidRDefault="00530076" w:rsidP="00D52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sz w:val="24"/>
                <w:szCs w:val="24"/>
              </w:rPr>
              <w:t>Дети от 3 до 7 лет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76" w:rsidRPr="00F610E7" w:rsidRDefault="00530076" w:rsidP="00D52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sz w:val="24"/>
                <w:szCs w:val="24"/>
              </w:rPr>
              <w:t>Дети с ограниченными возможностями здоровья и дети-инвалиды</w:t>
            </w:r>
          </w:p>
        </w:tc>
      </w:tr>
      <w:tr w:rsidR="00530076" w:rsidRPr="00F610E7" w:rsidTr="00D52608">
        <w:trPr>
          <w:trHeight w:val="63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76" w:rsidRPr="00F610E7" w:rsidRDefault="00530076" w:rsidP="00D52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76" w:rsidRPr="00F610E7" w:rsidRDefault="00530076" w:rsidP="00D52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76" w:rsidRPr="00F610E7" w:rsidRDefault="00530076" w:rsidP="00D52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76" w:rsidRPr="00F610E7" w:rsidRDefault="00530076" w:rsidP="00D52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76" w:rsidRPr="00F610E7" w:rsidRDefault="00530076" w:rsidP="00D52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sz w:val="24"/>
                <w:szCs w:val="24"/>
              </w:rPr>
              <w:t>от 2 до 7 лет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76" w:rsidRPr="00F610E7" w:rsidRDefault="00530076" w:rsidP="00D52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sz w:val="24"/>
                <w:szCs w:val="24"/>
              </w:rPr>
              <w:t>до 2 лет</w:t>
            </w:r>
          </w:p>
        </w:tc>
      </w:tr>
      <w:tr w:rsidR="00530076" w:rsidRPr="00F610E7" w:rsidTr="00D52608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76" w:rsidRPr="00F610E7" w:rsidRDefault="00530076" w:rsidP="00D52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sz w:val="24"/>
                <w:szCs w:val="24"/>
              </w:rPr>
              <w:t>Группы полного дня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F610E7" w:rsidRDefault="00530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sz w:val="24"/>
                <w:szCs w:val="24"/>
              </w:rPr>
              <w:t>1913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F610E7" w:rsidRDefault="00530076" w:rsidP="00D52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sz w:val="24"/>
                <w:szCs w:val="24"/>
              </w:rPr>
              <w:t>1735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F610E7" w:rsidRDefault="00530076" w:rsidP="00530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sz w:val="24"/>
                <w:szCs w:val="24"/>
              </w:rPr>
              <w:t>1619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F610E7" w:rsidRDefault="00530076" w:rsidP="00D52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sz w:val="24"/>
                <w:szCs w:val="24"/>
              </w:rPr>
              <w:t>4149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F610E7" w:rsidRDefault="00530076" w:rsidP="00D52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sz w:val="24"/>
                <w:szCs w:val="24"/>
              </w:rPr>
              <w:t>5095</w:t>
            </w:r>
          </w:p>
        </w:tc>
      </w:tr>
      <w:tr w:rsidR="00530076" w:rsidRPr="00F610E7" w:rsidTr="00D52608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76" w:rsidRPr="00F610E7" w:rsidRDefault="00530076" w:rsidP="00D52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sz w:val="24"/>
                <w:szCs w:val="24"/>
              </w:rPr>
              <w:t>Группы сокращенного дня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F610E7" w:rsidRDefault="00530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sz w:val="24"/>
                <w:szCs w:val="24"/>
              </w:rPr>
              <w:t>1755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F610E7" w:rsidRDefault="00530076" w:rsidP="00D52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sz w:val="24"/>
                <w:szCs w:val="24"/>
              </w:rPr>
              <w:t>1558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F610E7" w:rsidRDefault="00530076" w:rsidP="00530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sz w:val="24"/>
                <w:szCs w:val="24"/>
              </w:rPr>
              <w:t>1531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F610E7" w:rsidRDefault="00530076" w:rsidP="00D52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sz w:val="24"/>
                <w:szCs w:val="24"/>
              </w:rPr>
              <w:t>3965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F610E7" w:rsidRDefault="00530076" w:rsidP="00D52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sz w:val="24"/>
                <w:szCs w:val="24"/>
              </w:rPr>
              <w:t>4818</w:t>
            </w:r>
          </w:p>
        </w:tc>
      </w:tr>
      <w:tr w:rsidR="00530076" w:rsidRPr="00F610E7" w:rsidTr="00D52608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76" w:rsidRPr="00F610E7" w:rsidRDefault="00530076" w:rsidP="00D52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sz w:val="24"/>
                <w:szCs w:val="24"/>
              </w:rPr>
              <w:t>Группы кратковременного пребывания детей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F610E7" w:rsidRDefault="00530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F610E7" w:rsidRDefault="00530076" w:rsidP="00D52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F610E7" w:rsidRDefault="00530076" w:rsidP="00530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F610E7" w:rsidRDefault="00530076" w:rsidP="00D52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F610E7" w:rsidRDefault="00530076" w:rsidP="00D52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sz w:val="24"/>
                <w:szCs w:val="24"/>
              </w:rPr>
              <w:t>3513</w:t>
            </w:r>
          </w:p>
        </w:tc>
      </w:tr>
      <w:tr w:rsidR="00530076" w:rsidRPr="00F610E7" w:rsidTr="00D52608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76" w:rsidRPr="00F610E7" w:rsidRDefault="00530076" w:rsidP="00D52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sz w:val="24"/>
                <w:szCs w:val="24"/>
              </w:rPr>
              <w:t>Надомное обучение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F610E7" w:rsidRDefault="00530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F610E7" w:rsidRDefault="00530076" w:rsidP="00D52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F610E7" w:rsidRDefault="00530076" w:rsidP="00530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F610E7" w:rsidRDefault="00530076" w:rsidP="00D52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sz w:val="24"/>
                <w:szCs w:val="24"/>
              </w:rPr>
              <w:t>2933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F610E7" w:rsidRDefault="00530076" w:rsidP="00D52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sz w:val="24"/>
                <w:szCs w:val="24"/>
              </w:rPr>
              <w:t>2933</w:t>
            </w:r>
          </w:p>
        </w:tc>
      </w:tr>
    </w:tbl>
    <w:p w:rsidR="007C2701" w:rsidRDefault="007C2701" w:rsidP="00284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608" w:rsidRDefault="00F610E7" w:rsidP="00F610E7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530076">
        <w:rPr>
          <w:rFonts w:ascii="Times New Roman" w:hAnsi="Times New Roman"/>
          <w:sz w:val="28"/>
          <w:szCs w:val="28"/>
        </w:rPr>
        <w:t>аблиц</w:t>
      </w:r>
      <w:r>
        <w:rPr>
          <w:rFonts w:ascii="Times New Roman" w:hAnsi="Times New Roman"/>
          <w:sz w:val="28"/>
          <w:szCs w:val="28"/>
        </w:rPr>
        <w:t>а 2</w:t>
      </w:r>
    </w:p>
    <w:p w:rsidR="00F610E7" w:rsidRDefault="00F610E7" w:rsidP="00F610E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10E7" w:rsidRDefault="00F610E7" w:rsidP="00F610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2608">
        <w:rPr>
          <w:rFonts w:ascii="Times New Roman" w:hAnsi="Times New Roman" w:cs="Times New Roman"/>
          <w:sz w:val="28"/>
          <w:szCs w:val="28"/>
        </w:rPr>
        <w:t>КОЛИЧЕСТВО</w:t>
      </w:r>
    </w:p>
    <w:p w:rsidR="00D52608" w:rsidRPr="00D52608" w:rsidRDefault="00D52608" w:rsidP="00F610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2608">
        <w:rPr>
          <w:rFonts w:ascii="Times New Roman" w:hAnsi="Times New Roman" w:cs="Times New Roman"/>
          <w:sz w:val="28"/>
          <w:szCs w:val="28"/>
        </w:rPr>
        <w:t>штатных единиц педагогических работников,</w:t>
      </w:r>
      <w:r w:rsidR="002B091D">
        <w:rPr>
          <w:rFonts w:ascii="Times New Roman" w:hAnsi="Times New Roman" w:cs="Times New Roman"/>
          <w:sz w:val="28"/>
          <w:szCs w:val="28"/>
        </w:rPr>
        <w:t xml:space="preserve"> </w:t>
      </w:r>
      <w:r w:rsidRPr="00D52608">
        <w:rPr>
          <w:rFonts w:ascii="Times New Roman" w:hAnsi="Times New Roman" w:cs="Times New Roman"/>
          <w:sz w:val="28"/>
          <w:szCs w:val="28"/>
        </w:rPr>
        <w:t>административно-управленческого персонала,</w:t>
      </w:r>
      <w:r w:rsidR="002B091D">
        <w:rPr>
          <w:rFonts w:ascii="Times New Roman" w:hAnsi="Times New Roman" w:cs="Times New Roman"/>
          <w:sz w:val="28"/>
          <w:szCs w:val="28"/>
        </w:rPr>
        <w:t xml:space="preserve"> </w:t>
      </w:r>
      <w:r w:rsidRPr="00D52608">
        <w:rPr>
          <w:rFonts w:ascii="Times New Roman" w:hAnsi="Times New Roman" w:cs="Times New Roman"/>
          <w:sz w:val="28"/>
          <w:szCs w:val="28"/>
        </w:rPr>
        <w:t>учебно-вспомогательного персонала на группу воспитанников</w:t>
      </w:r>
      <w:r w:rsidR="002B091D">
        <w:rPr>
          <w:rFonts w:ascii="Times New Roman" w:hAnsi="Times New Roman" w:cs="Times New Roman"/>
          <w:sz w:val="28"/>
          <w:szCs w:val="28"/>
        </w:rPr>
        <w:t xml:space="preserve"> </w:t>
      </w:r>
      <w:r w:rsidRPr="00D52608">
        <w:rPr>
          <w:rFonts w:ascii="Times New Roman" w:hAnsi="Times New Roman" w:cs="Times New Roman"/>
          <w:sz w:val="28"/>
          <w:szCs w:val="28"/>
        </w:rPr>
        <w:t>в муниципальных дошкольных образовательных организациях</w:t>
      </w:r>
      <w:r w:rsidR="002B091D">
        <w:rPr>
          <w:rFonts w:ascii="Times New Roman" w:hAnsi="Times New Roman" w:cs="Times New Roman"/>
          <w:sz w:val="28"/>
          <w:szCs w:val="28"/>
        </w:rPr>
        <w:t xml:space="preserve"> </w:t>
      </w:r>
      <w:r w:rsidRPr="00D52608">
        <w:rPr>
          <w:rFonts w:ascii="Times New Roman" w:hAnsi="Times New Roman" w:cs="Times New Roman"/>
          <w:sz w:val="28"/>
          <w:szCs w:val="28"/>
        </w:rPr>
        <w:t>в Республике Алтай и муниципальных общеобразовательных</w:t>
      </w:r>
      <w:r w:rsidR="00F610E7">
        <w:rPr>
          <w:rFonts w:ascii="Times New Roman" w:hAnsi="Times New Roman" w:cs="Times New Roman"/>
          <w:sz w:val="28"/>
          <w:szCs w:val="28"/>
        </w:rPr>
        <w:t xml:space="preserve"> </w:t>
      </w:r>
      <w:r w:rsidRPr="00D52608">
        <w:rPr>
          <w:rFonts w:ascii="Times New Roman" w:hAnsi="Times New Roman" w:cs="Times New Roman"/>
          <w:sz w:val="28"/>
          <w:szCs w:val="28"/>
        </w:rPr>
        <w:t>организациях в Республике Алтай, в части реализации</w:t>
      </w:r>
      <w:r w:rsidR="002B091D">
        <w:rPr>
          <w:rFonts w:ascii="Times New Roman" w:hAnsi="Times New Roman" w:cs="Times New Roman"/>
          <w:sz w:val="28"/>
          <w:szCs w:val="28"/>
        </w:rPr>
        <w:t xml:space="preserve"> </w:t>
      </w:r>
      <w:r w:rsidRPr="00D52608">
        <w:rPr>
          <w:rFonts w:ascii="Times New Roman" w:hAnsi="Times New Roman" w:cs="Times New Roman"/>
          <w:sz w:val="28"/>
          <w:szCs w:val="28"/>
        </w:rPr>
        <w:t>основных</w:t>
      </w:r>
      <w:r w:rsidR="002B091D">
        <w:rPr>
          <w:rFonts w:ascii="Times New Roman" w:hAnsi="Times New Roman" w:cs="Times New Roman"/>
          <w:sz w:val="28"/>
          <w:szCs w:val="28"/>
        </w:rPr>
        <w:t xml:space="preserve"> </w:t>
      </w:r>
      <w:r w:rsidRPr="00D52608">
        <w:rPr>
          <w:rFonts w:ascii="Times New Roman" w:hAnsi="Times New Roman" w:cs="Times New Roman"/>
          <w:sz w:val="28"/>
          <w:szCs w:val="28"/>
        </w:rPr>
        <w:t>общеобразовательных программ дошкольного образования</w:t>
      </w:r>
      <w:r w:rsidR="00C123F6">
        <w:rPr>
          <w:rFonts w:ascii="Times New Roman" w:hAnsi="Times New Roman" w:cs="Times New Roman"/>
          <w:sz w:val="28"/>
          <w:szCs w:val="28"/>
        </w:rPr>
        <w:t>»</w:t>
      </w:r>
    </w:p>
    <w:p w:rsidR="00D52608" w:rsidRDefault="00D52608" w:rsidP="00F6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1702"/>
        <w:gridCol w:w="988"/>
        <w:gridCol w:w="1277"/>
        <w:gridCol w:w="1133"/>
        <w:gridCol w:w="1135"/>
        <w:gridCol w:w="1277"/>
        <w:gridCol w:w="1380"/>
      </w:tblGrid>
      <w:tr w:rsidR="00D52608" w:rsidRPr="00F610E7" w:rsidTr="000940A8">
        <w:trPr>
          <w:trHeight w:val="1181"/>
        </w:trPr>
        <w:tc>
          <w:tcPr>
            <w:tcW w:w="355" w:type="pct"/>
            <w:vMerge w:val="restar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89" w:type="pct"/>
            <w:vMerge w:val="restar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часов пребывания детей в муниципальных организациях в Республике </w:t>
            </w:r>
            <w:r w:rsidR="00F610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Алтай, </w:t>
            </w: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в части реализации основных общеобразовательных программ дошкольного образования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Возрастной состав воспитанников</w:t>
            </w:r>
          </w:p>
        </w:tc>
        <w:tc>
          <w:tcPr>
            <w:tcW w:w="667" w:type="pct"/>
            <w:vMerge w:val="restar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Вид группы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штатных единиц работников (персонала), всего:</w:t>
            </w:r>
          </w:p>
        </w:tc>
        <w:tc>
          <w:tcPr>
            <w:tcW w:w="1981" w:type="pct"/>
            <w:gridSpan w:val="3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D52608" w:rsidRPr="00F610E7" w:rsidTr="00A667E1">
        <w:trPr>
          <w:trHeight w:val="2490"/>
        </w:trPr>
        <w:tc>
          <w:tcPr>
            <w:tcW w:w="355" w:type="pct"/>
            <w:vMerge/>
            <w:vAlign w:val="center"/>
            <w:hideMark/>
          </w:tcPr>
          <w:p w:rsidR="00D52608" w:rsidRPr="00F610E7" w:rsidRDefault="00D52608" w:rsidP="00D52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pct"/>
            <w:vMerge/>
            <w:vAlign w:val="center"/>
            <w:hideMark/>
          </w:tcPr>
          <w:p w:rsidR="00D52608" w:rsidRPr="00F610E7" w:rsidRDefault="00D52608" w:rsidP="00D52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D52608" w:rsidRPr="00F610E7" w:rsidRDefault="00D52608" w:rsidP="00D52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vMerge/>
            <w:vAlign w:val="center"/>
            <w:hideMark/>
          </w:tcPr>
          <w:p w:rsidR="00D52608" w:rsidRPr="00F610E7" w:rsidRDefault="00D52608" w:rsidP="00D52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D52608" w:rsidRPr="00F610E7" w:rsidRDefault="00D52608" w:rsidP="00D52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667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Административно-управленческих работников</w:t>
            </w:r>
          </w:p>
        </w:tc>
        <w:tc>
          <w:tcPr>
            <w:tcW w:w="721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учебно-вспомогательного персонала</w:t>
            </w:r>
          </w:p>
        </w:tc>
      </w:tr>
      <w:tr w:rsidR="00D52608" w:rsidRPr="00F610E7" w:rsidTr="00A667E1">
        <w:trPr>
          <w:trHeight w:val="675"/>
        </w:trPr>
        <w:tc>
          <w:tcPr>
            <w:tcW w:w="355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889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6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от 3 до 7 лет</w:t>
            </w:r>
          </w:p>
        </w:tc>
        <w:tc>
          <w:tcPr>
            <w:tcW w:w="667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4,105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2,105</w:t>
            </w:r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0,375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1,625</w:t>
            </w:r>
          </w:p>
        </w:tc>
      </w:tr>
      <w:tr w:rsidR="00D52608" w:rsidRPr="00F610E7" w:rsidTr="00A667E1">
        <w:trPr>
          <w:trHeight w:val="720"/>
        </w:trPr>
        <w:tc>
          <w:tcPr>
            <w:tcW w:w="355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89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от 8 до 10.5</w:t>
            </w:r>
          </w:p>
        </w:tc>
        <w:tc>
          <w:tcPr>
            <w:tcW w:w="516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от 3 до 7 лет</w:t>
            </w:r>
          </w:p>
        </w:tc>
        <w:tc>
          <w:tcPr>
            <w:tcW w:w="667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3,356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1,700</w:t>
            </w:r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1,323</w:t>
            </w:r>
          </w:p>
        </w:tc>
      </w:tr>
      <w:tr w:rsidR="00D52608" w:rsidRPr="00F610E7" w:rsidTr="00A667E1">
        <w:trPr>
          <w:trHeight w:val="705"/>
        </w:trPr>
        <w:tc>
          <w:tcPr>
            <w:tcW w:w="355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89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от 3 до 5</w:t>
            </w:r>
          </w:p>
        </w:tc>
        <w:tc>
          <w:tcPr>
            <w:tcW w:w="516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от 3 до 7 лет</w:t>
            </w:r>
          </w:p>
        </w:tc>
        <w:tc>
          <w:tcPr>
            <w:tcW w:w="667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1,305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0,555</w:t>
            </w:r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0,750</w:t>
            </w:r>
          </w:p>
        </w:tc>
      </w:tr>
      <w:tr w:rsidR="00D52608" w:rsidRPr="00F610E7" w:rsidTr="00A667E1">
        <w:trPr>
          <w:trHeight w:val="675"/>
        </w:trPr>
        <w:tc>
          <w:tcPr>
            <w:tcW w:w="355" w:type="pct"/>
            <w:shd w:val="clear" w:color="auto" w:fill="auto"/>
            <w:hideMark/>
          </w:tcPr>
          <w:p w:rsidR="00D52608" w:rsidRPr="00F610E7" w:rsidRDefault="00C123F6" w:rsidP="00D52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89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6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от 1 до 3 лет</w:t>
            </w:r>
          </w:p>
        </w:tc>
        <w:tc>
          <w:tcPr>
            <w:tcW w:w="667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3,980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1,980</w:t>
            </w:r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0,375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1,625</w:t>
            </w:r>
          </w:p>
        </w:tc>
      </w:tr>
      <w:tr w:rsidR="00D52608" w:rsidRPr="00F610E7" w:rsidTr="00A667E1">
        <w:trPr>
          <w:trHeight w:val="720"/>
        </w:trPr>
        <w:tc>
          <w:tcPr>
            <w:tcW w:w="355" w:type="pct"/>
            <w:shd w:val="clear" w:color="auto" w:fill="auto"/>
            <w:hideMark/>
          </w:tcPr>
          <w:p w:rsidR="00D52608" w:rsidRPr="00F610E7" w:rsidRDefault="00C123F6" w:rsidP="00D52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D52608"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9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от 8 до 10.5</w:t>
            </w:r>
          </w:p>
        </w:tc>
        <w:tc>
          <w:tcPr>
            <w:tcW w:w="516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от 1 до 3 лет</w:t>
            </w:r>
          </w:p>
        </w:tc>
        <w:tc>
          <w:tcPr>
            <w:tcW w:w="667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3,273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1,617</w:t>
            </w:r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1,323</w:t>
            </w:r>
          </w:p>
        </w:tc>
      </w:tr>
      <w:tr w:rsidR="00D52608" w:rsidRPr="00F610E7" w:rsidTr="00A667E1">
        <w:trPr>
          <w:trHeight w:val="705"/>
        </w:trPr>
        <w:tc>
          <w:tcPr>
            <w:tcW w:w="355" w:type="pct"/>
            <w:shd w:val="clear" w:color="auto" w:fill="auto"/>
            <w:hideMark/>
          </w:tcPr>
          <w:p w:rsidR="00D52608" w:rsidRPr="00F610E7" w:rsidRDefault="00C123F6" w:rsidP="00D52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D52608"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9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от 3 до 5</w:t>
            </w:r>
          </w:p>
        </w:tc>
        <w:tc>
          <w:tcPr>
            <w:tcW w:w="516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от 1 до 3 лет</w:t>
            </w:r>
          </w:p>
        </w:tc>
        <w:tc>
          <w:tcPr>
            <w:tcW w:w="667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1,305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0,555</w:t>
            </w:r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0,750</w:t>
            </w:r>
          </w:p>
        </w:tc>
      </w:tr>
      <w:tr w:rsidR="00D52608" w:rsidRPr="00F610E7" w:rsidTr="00A667E1">
        <w:trPr>
          <w:trHeight w:val="675"/>
        </w:trPr>
        <w:tc>
          <w:tcPr>
            <w:tcW w:w="355" w:type="pct"/>
            <w:shd w:val="clear" w:color="auto" w:fill="auto"/>
            <w:hideMark/>
          </w:tcPr>
          <w:p w:rsidR="00D52608" w:rsidRPr="00F610E7" w:rsidRDefault="00C123F6" w:rsidP="00D52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D52608"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9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6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до 1 года</w:t>
            </w:r>
          </w:p>
        </w:tc>
        <w:tc>
          <w:tcPr>
            <w:tcW w:w="667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3,730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1,730</w:t>
            </w:r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0,375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1,625</w:t>
            </w:r>
          </w:p>
        </w:tc>
      </w:tr>
      <w:tr w:rsidR="00D52608" w:rsidRPr="00F610E7" w:rsidTr="00A667E1">
        <w:trPr>
          <w:trHeight w:val="720"/>
        </w:trPr>
        <w:tc>
          <w:tcPr>
            <w:tcW w:w="355" w:type="pct"/>
            <w:shd w:val="clear" w:color="auto" w:fill="auto"/>
            <w:hideMark/>
          </w:tcPr>
          <w:p w:rsidR="00D52608" w:rsidRPr="00F610E7" w:rsidRDefault="00C123F6" w:rsidP="00D52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D52608"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9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от 8 до 10.5</w:t>
            </w:r>
          </w:p>
        </w:tc>
        <w:tc>
          <w:tcPr>
            <w:tcW w:w="516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до 1 года</w:t>
            </w:r>
          </w:p>
        </w:tc>
        <w:tc>
          <w:tcPr>
            <w:tcW w:w="667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3,023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1,367</w:t>
            </w:r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1,323</w:t>
            </w:r>
          </w:p>
        </w:tc>
      </w:tr>
      <w:tr w:rsidR="00D52608" w:rsidRPr="00F610E7" w:rsidTr="00A667E1">
        <w:trPr>
          <w:trHeight w:val="705"/>
        </w:trPr>
        <w:tc>
          <w:tcPr>
            <w:tcW w:w="355" w:type="pct"/>
            <w:shd w:val="clear" w:color="auto" w:fill="auto"/>
            <w:hideMark/>
          </w:tcPr>
          <w:p w:rsidR="00D52608" w:rsidRPr="00F610E7" w:rsidRDefault="00C123F6" w:rsidP="00D52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D52608"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9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от 3 до 5</w:t>
            </w:r>
          </w:p>
        </w:tc>
        <w:tc>
          <w:tcPr>
            <w:tcW w:w="516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до 1 года</w:t>
            </w:r>
          </w:p>
        </w:tc>
        <w:tc>
          <w:tcPr>
            <w:tcW w:w="667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1,305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0,555</w:t>
            </w:r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0,750</w:t>
            </w:r>
          </w:p>
        </w:tc>
      </w:tr>
      <w:tr w:rsidR="00D52608" w:rsidRPr="00F610E7" w:rsidTr="00A667E1">
        <w:trPr>
          <w:trHeight w:val="720"/>
        </w:trPr>
        <w:tc>
          <w:tcPr>
            <w:tcW w:w="355" w:type="pct"/>
            <w:shd w:val="clear" w:color="auto" w:fill="auto"/>
            <w:hideMark/>
          </w:tcPr>
          <w:p w:rsidR="00D52608" w:rsidRPr="00F610E7" w:rsidRDefault="00C123F6" w:rsidP="00D52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D52608"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9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6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от 2 до 7 лет</w:t>
            </w:r>
          </w:p>
        </w:tc>
        <w:tc>
          <w:tcPr>
            <w:tcW w:w="667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компенсирующей направленности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6,208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4,208</w:t>
            </w:r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0,375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1,625</w:t>
            </w:r>
          </w:p>
        </w:tc>
      </w:tr>
      <w:tr w:rsidR="00D52608" w:rsidRPr="00F610E7" w:rsidTr="00A667E1">
        <w:trPr>
          <w:trHeight w:val="690"/>
        </w:trPr>
        <w:tc>
          <w:tcPr>
            <w:tcW w:w="355" w:type="pct"/>
            <w:shd w:val="clear" w:color="auto" w:fill="auto"/>
            <w:hideMark/>
          </w:tcPr>
          <w:p w:rsidR="00D52608" w:rsidRPr="00F610E7" w:rsidRDefault="00C123F6" w:rsidP="00D52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D52608"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9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от 8 до 10.5</w:t>
            </w:r>
          </w:p>
        </w:tc>
        <w:tc>
          <w:tcPr>
            <w:tcW w:w="516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от 2 до 7 лет</w:t>
            </w:r>
          </w:p>
        </w:tc>
        <w:tc>
          <w:tcPr>
            <w:tcW w:w="667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компенсирующей направленности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5,439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3,783</w:t>
            </w:r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1,323</w:t>
            </w:r>
          </w:p>
        </w:tc>
      </w:tr>
      <w:tr w:rsidR="00D52608" w:rsidRPr="00F610E7" w:rsidTr="00A667E1">
        <w:trPr>
          <w:trHeight w:val="705"/>
        </w:trPr>
        <w:tc>
          <w:tcPr>
            <w:tcW w:w="355" w:type="pct"/>
            <w:shd w:val="clear" w:color="auto" w:fill="auto"/>
            <w:hideMark/>
          </w:tcPr>
          <w:p w:rsidR="00D52608" w:rsidRPr="00F610E7" w:rsidRDefault="00C123F6" w:rsidP="00D52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D52608"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9" w:type="pct"/>
            <w:shd w:val="clear" w:color="auto" w:fill="auto"/>
            <w:hideMark/>
          </w:tcPr>
          <w:p w:rsidR="00D52608" w:rsidRPr="00F610E7" w:rsidRDefault="00D52608" w:rsidP="00F6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от 3 до 5</w:t>
            </w:r>
          </w:p>
        </w:tc>
        <w:tc>
          <w:tcPr>
            <w:tcW w:w="516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от 2 до 7 лет</w:t>
            </w:r>
          </w:p>
        </w:tc>
        <w:tc>
          <w:tcPr>
            <w:tcW w:w="667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компенсирующей направленности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3,018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2,018</w:t>
            </w:r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</w:tr>
      <w:tr w:rsidR="00D52608" w:rsidRPr="00F610E7" w:rsidTr="00A667E1">
        <w:trPr>
          <w:trHeight w:val="1260"/>
        </w:trPr>
        <w:tc>
          <w:tcPr>
            <w:tcW w:w="355" w:type="pct"/>
            <w:shd w:val="clear" w:color="auto" w:fill="auto"/>
            <w:hideMark/>
          </w:tcPr>
          <w:p w:rsidR="00D52608" w:rsidRPr="00F610E7" w:rsidRDefault="00C123F6" w:rsidP="00D52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  <w:r w:rsidR="00D52608"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9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6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от 2 до 7 лет</w:t>
            </w:r>
          </w:p>
        </w:tc>
        <w:tc>
          <w:tcPr>
            <w:tcW w:w="667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компенсирующей направленности с ассистентом (помощником)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7,208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4,208</w:t>
            </w:r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0,375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2,625</w:t>
            </w:r>
          </w:p>
        </w:tc>
      </w:tr>
      <w:tr w:rsidR="00D52608" w:rsidRPr="00F610E7" w:rsidTr="00A667E1">
        <w:trPr>
          <w:trHeight w:val="1260"/>
        </w:trPr>
        <w:tc>
          <w:tcPr>
            <w:tcW w:w="355" w:type="pct"/>
            <w:shd w:val="clear" w:color="auto" w:fill="auto"/>
            <w:hideMark/>
          </w:tcPr>
          <w:p w:rsidR="00D52608" w:rsidRPr="00F610E7" w:rsidRDefault="00C123F6" w:rsidP="00D52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D52608"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9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от 8 до 10.5</w:t>
            </w:r>
          </w:p>
        </w:tc>
        <w:tc>
          <w:tcPr>
            <w:tcW w:w="516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от 2 до 7 лет</w:t>
            </w:r>
          </w:p>
        </w:tc>
        <w:tc>
          <w:tcPr>
            <w:tcW w:w="667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компенсирующей направленности с ассистентом (помощником)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6,439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3,783</w:t>
            </w:r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2,323</w:t>
            </w:r>
          </w:p>
        </w:tc>
      </w:tr>
      <w:tr w:rsidR="00D52608" w:rsidRPr="00F610E7" w:rsidTr="00A667E1">
        <w:trPr>
          <w:trHeight w:val="2835"/>
        </w:trPr>
        <w:tc>
          <w:tcPr>
            <w:tcW w:w="355" w:type="pct"/>
            <w:shd w:val="clear" w:color="auto" w:fill="auto"/>
            <w:hideMark/>
          </w:tcPr>
          <w:p w:rsidR="00D52608" w:rsidRPr="00F610E7" w:rsidRDefault="00C123F6" w:rsidP="00D52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D52608"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9" w:type="pct"/>
            <w:shd w:val="clear" w:color="auto" w:fill="auto"/>
            <w:hideMark/>
          </w:tcPr>
          <w:p w:rsidR="00D52608" w:rsidRPr="00F610E7" w:rsidRDefault="00D52608" w:rsidP="00F6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от 3 до 5</w:t>
            </w:r>
          </w:p>
        </w:tc>
        <w:tc>
          <w:tcPr>
            <w:tcW w:w="516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от 2 до 7 лет</w:t>
            </w:r>
          </w:p>
        </w:tc>
        <w:tc>
          <w:tcPr>
            <w:tcW w:w="667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компенсирующей направленности с ассистентом (помощником)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4,018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2,018</w:t>
            </w:r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2,000</w:t>
            </w:r>
          </w:p>
        </w:tc>
      </w:tr>
      <w:tr w:rsidR="00D52608" w:rsidRPr="00F610E7" w:rsidTr="00A667E1">
        <w:trPr>
          <w:trHeight w:val="720"/>
        </w:trPr>
        <w:tc>
          <w:tcPr>
            <w:tcW w:w="355" w:type="pct"/>
            <w:shd w:val="clear" w:color="auto" w:fill="auto"/>
            <w:hideMark/>
          </w:tcPr>
          <w:p w:rsidR="00D52608" w:rsidRPr="00F610E7" w:rsidRDefault="00C123F6" w:rsidP="00D52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D52608"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9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6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до 2 лет</w:t>
            </w:r>
          </w:p>
        </w:tc>
        <w:tc>
          <w:tcPr>
            <w:tcW w:w="667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компенсирующей направленности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5,834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3,834</w:t>
            </w:r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0,375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1,625</w:t>
            </w:r>
          </w:p>
        </w:tc>
      </w:tr>
      <w:tr w:rsidR="00D52608" w:rsidRPr="00F610E7" w:rsidTr="00A667E1">
        <w:trPr>
          <w:trHeight w:val="690"/>
        </w:trPr>
        <w:tc>
          <w:tcPr>
            <w:tcW w:w="355" w:type="pct"/>
            <w:shd w:val="clear" w:color="auto" w:fill="auto"/>
            <w:hideMark/>
          </w:tcPr>
          <w:p w:rsidR="00D52608" w:rsidRPr="00F610E7" w:rsidRDefault="00C123F6" w:rsidP="00D52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D52608"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9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от 8 до 10.5</w:t>
            </w:r>
          </w:p>
        </w:tc>
        <w:tc>
          <w:tcPr>
            <w:tcW w:w="516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до 2 лет</w:t>
            </w:r>
          </w:p>
        </w:tc>
        <w:tc>
          <w:tcPr>
            <w:tcW w:w="667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компенсирующей направленности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5,106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3,450</w:t>
            </w:r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1,323</w:t>
            </w:r>
          </w:p>
        </w:tc>
      </w:tr>
      <w:tr w:rsidR="00D52608" w:rsidRPr="00F610E7" w:rsidTr="00A667E1">
        <w:trPr>
          <w:trHeight w:val="690"/>
        </w:trPr>
        <w:tc>
          <w:tcPr>
            <w:tcW w:w="355" w:type="pct"/>
            <w:shd w:val="clear" w:color="auto" w:fill="auto"/>
            <w:hideMark/>
          </w:tcPr>
          <w:p w:rsidR="00D52608" w:rsidRPr="00F610E7" w:rsidRDefault="00C123F6" w:rsidP="00D52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D52608"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9" w:type="pct"/>
            <w:shd w:val="clear" w:color="auto" w:fill="auto"/>
            <w:hideMark/>
          </w:tcPr>
          <w:p w:rsidR="00D52608" w:rsidRPr="00F610E7" w:rsidRDefault="00D52608" w:rsidP="00F6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от 3 до 5</w:t>
            </w:r>
          </w:p>
        </w:tc>
        <w:tc>
          <w:tcPr>
            <w:tcW w:w="516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до 2 лет</w:t>
            </w:r>
          </w:p>
        </w:tc>
        <w:tc>
          <w:tcPr>
            <w:tcW w:w="667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компенсирующей направленности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2,643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1,643</w:t>
            </w:r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</w:tr>
      <w:tr w:rsidR="00D52608" w:rsidRPr="00F610E7" w:rsidTr="00A667E1">
        <w:trPr>
          <w:trHeight w:val="1260"/>
        </w:trPr>
        <w:tc>
          <w:tcPr>
            <w:tcW w:w="355" w:type="pct"/>
            <w:shd w:val="clear" w:color="auto" w:fill="auto"/>
            <w:hideMark/>
          </w:tcPr>
          <w:p w:rsidR="00D52608" w:rsidRPr="00F610E7" w:rsidRDefault="00C123F6" w:rsidP="00D52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D52608"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9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6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до 2 лет</w:t>
            </w:r>
          </w:p>
        </w:tc>
        <w:tc>
          <w:tcPr>
            <w:tcW w:w="667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компенсирующей направленности с ассистентом (помощником)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6,834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3,834</w:t>
            </w:r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0,375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2,625</w:t>
            </w:r>
          </w:p>
        </w:tc>
      </w:tr>
      <w:tr w:rsidR="00D52608" w:rsidRPr="00F610E7" w:rsidTr="00A667E1">
        <w:trPr>
          <w:trHeight w:val="1260"/>
        </w:trPr>
        <w:tc>
          <w:tcPr>
            <w:tcW w:w="355" w:type="pct"/>
            <w:shd w:val="clear" w:color="auto" w:fill="auto"/>
            <w:hideMark/>
          </w:tcPr>
          <w:p w:rsidR="00D52608" w:rsidRPr="00F610E7" w:rsidRDefault="00C123F6" w:rsidP="00D52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D52608"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9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от 8 до 10.5</w:t>
            </w:r>
          </w:p>
        </w:tc>
        <w:tc>
          <w:tcPr>
            <w:tcW w:w="516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до 2 лет</w:t>
            </w:r>
          </w:p>
        </w:tc>
        <w:tc>
          <w:tcPr>
            <w:tcW w:w="667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компенсирующей направленности с ассистент</w:t>
            </w: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ом (помощником)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6,106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3,450</w:t>
            </w:r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2,323</w:t>
            </w:r>
          </w:p>
        </w:tc>
      </w:tr>
      <w:tr w:rsidR="00D52608" w:rsidRPr="00F610E7" w:rsidTr="00A667E1">
        <w:trPr>
          <w:trHeight w:val="1305"/>
        </w:trPr>
        <w:tc>
          <w:tcPr>
            <w:tcW w:w="355" w:type="pct"/>
            <w:shd w:val="clear" w:color="auto" w:fill="auto"/>
            <w:hideMark/>
          </w:tcPr>
          <w:p w:rsidR="00D52608" w:rsidRPr="00F610E7" w:rsidRDefault="00C123F6" w:rsidP="00D52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  <w:r w:rsidR="00D52608"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9" w:type="pct"/>
            <w:shd w:val="clear" w:color="auto" w:fill="auto"/>
            <w:hideMark/>
          </w:tcPr>
          <w:p w:rsidR="00D52608" w:rsidRPr="00F610E7" w:rsidRDefault="00D52608" w:rsidP="00F6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от 3 до 5</w:t>
            </w:r>
          </w:p>
        </w:tc>
        <w:tc>
          <w:tcPr>
            <w:tcW w:w="516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до 2 лет</w:t>
            </w:r>
          </w:p>
        </w:tc>
        <w:tc>
          <w:tcPr>
            <w:tcW w:w="667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компенсирующей направленности с ассистентом (помощником)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3,643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1,643</w:t>
            </w:r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2,000</w:t>
            </w:r>
          </w:p>
        </w:tc>
      </w:tr>
      <w:tr w:rsidR="00D52608" w:rsidRPr="00F610E7" w:rsidTr="00A667E1">
        <w:trPr>
          <w:trHeight w:val="315"/>
        </w:trPr>
        <w:tc>
          <w:tcPr>
            <w:tcW w:w="355" w:type="pct"/>
            <w:shd w:val="clear" w:color="auto" w:fill="auto"/>
            <w:hideMark/>
          </w:tcPr>
          <w:p w:rsidR="00D52608" w:rsidRPr="00F610E7" w:rsidRDefault="00C123F6" w:rsidP="00D52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D52608"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9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6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от 1 года до 7 лет</w:t>
            </w:r>
          </w:p>
        </w:tc>
        <w:tc>
          <w:tcPr>
            <w:tcW w:w="667" w:type="pct"/>
            <w:shd w:val="clear" w:color="auto" w:fill="auto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надомное обучение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0,173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0,140</w:t>
            </w:r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0,033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D52608" w:rsidRPr="00F610E7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0,000»</w:t>
            </w:r>
            <w:r w:rsidR="00F610E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D52608" w:rsidRDefault="00D52608" w:rsidP="00284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23F6" w:rsidRDefault="00C123F6" w:rsidP="00F610E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</w:t>
      </w:r>
      <w:r w:rsidR="0053007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0A5EE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530076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следующей редакции:</w:t>
      </w:r>
    </w:p>
    <w:p w:rsidR="00F610E7" w:rsidRDefault="00F610E7" w:rsidP="00F610E7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«Таблица 4</w:t>
      </w:r>
    </w:p>
    <w:p w:rsidR="00F610E7" w:rsidRDefault="00F610E7" w:rsidP="00F610E7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123F6" w:rsidRPr="00C123F6" w:rsidRDefault="00C123F6" w:rsidP="00F610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23F6">
        <w:rPr>
          <w:rFonts w:ascii="Times New Roman" w:hAnsi="Times New Roman" w:cs="Times New Roman"/>
          <w:sz w:val="28"/>
          <w:szCs w:val="28"/>
        </w:rPr>
        <w:t>Среднее количество часов аудиторной недельной нагрузки</w:t>
      </w:r>
      <w:r w:rsidR="002B091D">
        <w:rPr>
          <w:rFonts w:ascii="Times New Roman" w:hAnsi="Times New Roman" w:cs="Times New Roman"/>
          <w:sz w:val="28"/>
          <w:szCs w:val="28"/>
        </w:rPr>
        <w:t xml:space="preserve"> </w:t>
      </w:r>
      <w:r w:rsidRPr="00C123F6">
        <w:rPr>
          <w:rFonts w:ascii="Times New Roman" w:hAnsi="Times New Roman" w:cs="Times New Roman"/>
          <w:sz w:val="28"/>
          <w:szCs w:val="28"/>
        </w:rPr>
        <w:t>при реализации общедоступного и бесплатного начального</w:t>
      </w:r>
      <w:r w:rsidR="002B091D">
        <w:rPr>
          <w:rFonts w:ascii="Times New Roman" w:hAnsi="Times New Roman" w:cs="Times New Roman"/>
          <w:sz w:val="28"/>
          <w:szCs w:val="28"/>
        </w:rPr>
        <w:t xml:space="preserve"> </w:t>
      </w:r>
      <w:r w:rsidRPr="00C123F6">
        <w:rPr>
          <w:rFonts w:ascii="Times New Roman" w:hAnsi="Times New Roman" w:cs="Times New Roman"/>
          <w:sz w:val="28"/>
          <w:szCs w:val="28"/>
        </w:rPr>
        <w:t>общего, основного общего, среднего общего образования</w:t>
      </w:r>
      <w:r w:rsidR="002B091D">
        <w:rPr>
          <w:rFonts w:ascii="Times New Roman" w:hAnsi="Times New Roman" w:cs="Times New Roman"/>
          <w:sz w:val="28"/>
          <w:szCs w:val="28"/>
        </w:rPr>
        <w:t xml:space="preserve"> </w:t>
      </w:r>
      <w:r w:rsidRPr="00C123F6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</w:t>
      </w:r>
      <w:r w:rsidR="002B091D">
        <w:rPr>
          <w:rFonts w:ascii="Times New Roman" w:hAnsi="Times New Roman" w:cs="Times New Roman"/>
          <w:sz w:val="28"/>
          <w:szCs w:val="28"/>
        </w:rPr>
        <w:t xml:space="preserve"> </w:t>
      </w:r>
      <w:r w:rsidRPr="00C123F6">
        <w:rPr>
          <w:rFonts w:ascii="Times New Roman" w:hAnsi="Times New Roman" w:cs="Times New Roman"/>
          <w:sz w:val="28"/>
          <w:szCs w:val="28"/>
        </w:rPr>
        <w:t>в Республике Алтай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123F6" w:rsidRDefault="00C123F6" w:rsidP="00284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675"/>
        <w:gridCol w:w="849"/>
        <w:gridCol w:w="1154"/>
        <w:gridCol w:w="944"/>
        <w:gridCol w:w="1057"/>
        <w:gridCol w:w="1445"/>
        <w:gridCol w:w="999"/>
        <w:gridCol w:w="1212"/>
        <w:gridCol w:w="1235"/>
      </w:tblGrid>
      <w:tr w:rsidR="00C123F6" w:rsidRPr="00F610E7" w:rsidTr="00E92889">
        <w:trPr>
          <w:trHeight w:val="317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6" w:rsidRPr="00F610E7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RANGE!A1:I7"/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  <w:bookmarkEnd w:id="0"/>
          </w:p>
        </w:tc>
        <w:tc>
          <w:tcPr>
            <w:tcW w:w="46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3F6" w:rsidRPr="00F610E7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Среднее количество часов аудиторной недельной нагрузки при реализации общедоступного и бесплатного начального общего, основного общего, среднего общего образования</w:t>
            </w:r>
          </w:p>
        </w:tc>
      </w:tr>
      <w:tr w:rsidR="00C123F6" w:rsidRPr="00F610E7" w:rsidTr="00E92889">
        <w:trPr>
          <w:trHeight w:val="188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F6" w:rsidRPr="00F610E7" w:rsidRDefault="00C123F6" w:rsidP="00C123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3F6" w:rsidRPr="00F610E7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при 6-дневной неделе</w:t>
            </w:r>
          </w:p>
        </w:tc>
        <w:tc>
          <w:tcPr>
            <w:tcW w:w="31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6" w:rsidRPr="00F610E7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при 5-дневной неделе</w:t>
            </w:r>
          </w:p>
        </w:tc>
      </w:tr>
      <w:tr w:rsidR="00C123F6" w:rsidRPr="00F610E7" w:rsidTr="00E92889">
        <w:trPr>
          <w:trHeight w:val="319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F6" w:rsidRPr="00F610E7" w:rsidRDefault="00C123F6" w:rsidP="00C123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6" w:rsidRPr="00F610E7" w:rsidRDefault="00C123F6" w:rsidP="00530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Обычная программа; лицейские, гимназические, кадетские классы;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6" w:rsidRPr="00F610E7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Обычная программа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6" w:rsidRPr="00F610E7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ФГОС ОВЗ; ОВЗ в коррекционных классах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6" w:rsidRPr="00F610E7" w:rsidRDefault="00C123F6" w:rsidP="00E92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Надомное </w:t>
            </w:r>
            <w:r w:rsidR="00E92889"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с дистанционным обучением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6" w:rsidRPr="00F610E7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Надомное c  сохранным интеллектом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6" w:rsidRPr="00F610E7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Надомное с нарушенным интеллектом</w:t>
            </w:r>
          </w:p>
        </w:tc>
      </w:tr>
      <w:tr w:rsidR="00C123F6" w:rsidRPr="00F610E7" w:rsidTr="00E92889">
        <w:trPr>
          <w:trHeight w:val="77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F6" w:rsidRPr="00F610E7" w:rsidRDefault="00C123F6" w:rsidP="00C123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6" w:rsidRPr="00F610E7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Очная форма обучения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6" w:rsidRPr="00F610E7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Очно-заочная форма обучения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6" w:rsidRPr="00F610E7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Заочная форма обучения</w:t>
            </w:r>
          </w:p>
        </w:tc>
        <w:tc>
          <w:tcPr>
            <w:tcW w:w="31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6" w:rsidRPr="00F610E7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Очная форма обучения</w:t>
            </w:r>
          </w:p>
        </w:tc>
      </w:tr>
      <w:tr w:rsidR="00C123F6" w:rsidRPr="00F610E7" w:rsidTr="00E92889">
        <w:trPr>
          <w:trHeight w:val="3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F6" w:rsidRPr="00F610E7" w:rsidRDefault="00C123F6" w:rsidP="00F6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1 - 4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F6" w:rsidRPr="00F610E7" w:rsidRDefault="00C123F6" w:rsidP="00F6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24,75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F6" w:rsidRPr="00F610E7" w:rsidRDefault="00C123F6" w:rsidP="00F6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F6" w:rsidRPr="00F610E7" w:rsidRDefault="00C123F6" w:rsidP="00F6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F6" w:rsidRPr="00F610E7" w:rsidRDefault="00C123F6" w:rsidP="00F6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F6" w:rsidRPr="00F610E7" w:rsidRDefault="00C123F6" w:rsidP="00F6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F6" w:rsidRPr="00F610E7" w:rsidRDefault="00C123F6" w:rsidP="00F6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F6" w:rsidRPr="00F610E7" w:rsidRDefault="00C123F6" w:rsidP="00F6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F6" w:rsidRPr="00F610E7" w:rsidRDefault="00C123F6" w:rsidP="00F6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123F6" w:rsidRPr="00F610E7" w:rsidTr="00E92889">
        <w:trPr>
          <w:trHeight w:val="3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F6" w:rsidRPr="00F610E7" w:rsidRDefault="00C123F6" w:rsidP="00F6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5 - 9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F6" w:rsidRPr="00F610E7" w:rsidRDefault="00C123F6" w:rsidP="00F6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34,4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F6" w:rsidRPr="00F610E7" w:rsidRDefault="00C123F6" w:rsidP="00F6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F6" w:rsidRPr="00F610E7" w:rsidRDefault="00C123F6" w:rsidP="00F6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F6" w:rsidRPr="00F610E7" w:rsidRDefault="00C123F6" w:rsidP="00F6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F6" w:rsidRPr="00F610E7" w:rsidRDefault="00C123F6" w:rsidP="00F6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F6" w:rsidRPr="00F610E7" w:rsidRDefault="00C123F6" w:rsidP="00F6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F6" w:rsidRPr="00F610E7" w:rsidRDefault="00C123F6" w:rsidP="00F6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F6" w:rsidRPr="00F610E7" w:rsidRDefault="00C123F6" w:rsidP="00F6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C123F6" w:rsidRPr="00F610E7" w:rsidTr="00E92889">
        <w:trPr>
          <w:trHeight w:val="3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F6" w:rsidRPr="00F610E7" w:rsidRDefault="00C123F6" w:rsidP="00F6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10 - 11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F6" w:rsidRPr="00F610E7" w:rsidRDefault="00C123F6" w:rsidP="00F6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F6" w:rsidRPr="00F610E7" w:rsidRDefault="00C123F6" w:rsidP="00F6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F6" w:rsidRPr="00F610E7" w:rsidRDefault="00C123F6" w:rsidP="00F6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F6" w:rsidRPr="00F610E7" w:rsidRDefault="00C123F6" w:rsidP="00F6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F6" w:rsidRPr="00F610E7" w:rsidRDefault="00C123F6" w:rsidP="00F6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F6" w:rsidRPr="00F610E7" w:rsidRDefault="00C123F6" w:rsidP="00F6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F6" w:rsidRPr="00F610E7" w:rsidRDefault="00C123F6" w:rsidP="00F6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6" w:rsidRPr="00F610E7" w:rsidRDefault="00C123F6" w:rsidP="00F6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610E7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C123F6" w:rsidRDefault="00C123F6" w:rsidP="00284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4FB8" w:rsidRDefault="00F610E7" w:rsidP="00F610E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</w:t>
      </w:r>
      <w:r w:rsidR="00284FB8">
        <w:rPr>
          <w:rFonts w:ascii="Times New Roman" w:hAnsi="Times New Roman"/>
          <w:sz w:val="28"/>
          <w:szCs w:val="28"/>
        </w:rPr>
        <w:t>таблице</w:t>
      </w:r>
      <w:r w:rsidR="00086C80">
        <w:rPr>
          <w:rFonts w:ascii="Times New Roman" w:hAnsi="Times New Roman"/>
          <w:sz w:val="28"/>
          <w:szCs w:val="28"/>
        </w:rPr>
        <w:t>й</w:t>
      </w:r>
      <w:r w:rsidR="00284FB8">
        <w:rPr>
          <w:rFonts w:ascii="Times New Roman" w:hAnsi="Times New Roman"/>
          <w:sz w:val="28"/>
          <w:szCs w:val="28"/>
        </w:rPr>
        <w:t xml:space="preserve"> 9 следующего содержания:</w:t>
      </w:r>
    </w:p>
    <w:p w:rsidR="00F610E7" w:rsidRDefault="00F610E7" w:rsidP="00F610E7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«Таблица 9</w:t>
      </w:r>
    </w:p>
    <w:p w:rsidR="00F610E7" w:rsidRDefault="00F610E7" w:rsidP="00F610E7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610E7" w:rsidRDefault="00F610E7" w:rsidP="00F610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669D">
        <w:rPr>
          <w:rFonts w:ascii="Times New Roman" w:hAnsi="Times New Roman" w:cs="Times New Roman"/>
          <w:sz w:val="28"/>
          <w:szCs w:val="28"/>
        </w:rPr>
        <w:lastRenderedPageBreak/>
        <w:t>КОЛИЧЕСТВО</w:t>
      </w:r>
    </w:p>
    <w:p w:rsidR="00284FB8" w:rsidRPr="0008669D" w:rsidRDefault="00284FB8" w:rsidP="00F610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669D">
        <w:rPr>
          <w:rFonts w:ascii="Times New Roman" w:hAnsi="Times New Roman" w:cs="Times New Roman"/>
          <w:sz w:val="28"/>
          <w:szCs w:val="28"/>
        </w:rPr>
        <w:t xml:space="preserve">штатных единиц </w:t>
      </w:r>
      <w:r w:rsidR="003F5AB8">
        <w:rPr>
          <w:rFonts w:ascii="Times New Roman" w:hAnsi="Times New Roman" w:cs="Times New Roman"/>
          <w:sz w:val="28"/>
          <w:szCs w:val="28"/>
        </w:rPr>
        <w:t xml:space="preserve">педагогических работников, </w:t>
      </w:r>
      <w:r w:rsidRPr="0008669D">
        <w:rPr>
          <w:rFonts w:ascii="Times New Roman" w:hAnsi="Times New Roman" w:cs="Times New Roman"/>
          <w:sz w:val="28"/>
          <w:szCs w:val="28"/>
        </w:rPr>
        <w:t>административно-управленческого персонала</w:t>
      </w:r>
      <w:r w:rsidR="00033077">
        <w:rPr>
          <w:rFonts w:ascii="Times New Roman" w:hAnsi="Times New Roman" w:cs="Times New Roman"/>
          <w:sz w:val="28"/>
          <w:szCs w:val="28"/>
        </w:rPr>
        <w:t xml:space="preserve"> </w:t>
      </w:r>
      <w:r w:rsidRPr="0008669D">
        <w:rPr>
          <w:rFonts w:ascii="Times New Roman" w:hAnsi="Times New Roman" w:cs="Times New Roman"/>
          <w:sz w:val="28"/>
          <w:szCs w:val="28"/>
        </w:rPr>
        <w:t>(АУП) и учебно-вспомогательного персонала (УВП) на одну</w:t>
      </w:r>
      <w:r w:rsidR="00033077">
        <w:rPr>
          <w:rFonts w:ascii="Times New Roman" w:hAnsi="Times New Roman" w:cs="Times New Roman"/>
          <w:sz w:val="28"/>
          <w:szCs w:val="28"/>
        </w:rPr>
        <w:t xml:space="preserve"> </w:t>
      </w:r>
      <w:r w:rsidRPr="0008669D">
        <w:rPr>
          <w:rFonts w:ascii="Times New Roman" w:hAnsi="Times New Roman" w:cs="Times New Roman"/>
          <w:sz w:val="28"/>
          <w:szCs w:val="28"/>
        </w:rPr>
        <w:t>группу</w:t>
      </w:r>
      <w:r w:rsidR="00086C80">
        <w:rPr>
          <w:rFonts w:ascii="Times New Roman" w:hAnsi="Times New Roman" w:cs="Times New Roman"/>
          <w:sz w:val="28"/>
          <w:szCs w:val="28"/>
        </w:rPr>
        <w:t xml:space="preserve"> в об</w:t>
      </w:r>
      <w:r w:rsidR="00F610E7">
        <w:rPr>
          <w:rFonts w:ascii="Times New Roman" w:hAnsi="Times New Roman" w:cs="Times New Roman"/>
          <w:sz w:val="28"/>
          <w:szCs w:val="28"/>
        </w:rPr>
        <w:t xml:space="preserve">щеобразовательных организациях </w:t>
      </w:r>
      <w:r w:rsidR="00086C80">
        <w:rPr>
          <w:rFonts w:ascii="Times New Roman" w:hAnsi="Times New Roman" w:cs="Times New Roman"/>
          <w:sz w:val="28"/>
          <w:szCs w:val="28"/>
        </w:rPr>
        <w:t>Республик</w:t>
      </w:r>
      <w:r w:rsidR="001D7A83">
        <w:rPr>
          <w:rFonts w:ascii="Times New Roman" w:hAnsi="Times New Roman" w:cs="Times New Roman"/>
          <w:sz w:val="28"/>
          <w:szCs w:val="28"/>
        </w:rPr>
        <w:t>и</w:t>
      </w:r>
      <w:r w:rsidR="00086C80">
        <w:rPr>
          <w:rFonts w:ascii="Times New Roman" w:hAnsi="Times New Roman" w:cs="Times New Roman"/>
          <w:sz w:val="28"/>
          <w:szCs w:val="28"/>
        </w:rPr>
        <w:t xml:space="preserve"> Алтай с круглосуточным пребыванием </w:t>
      </w:r>
      <w:r w:rsidR="001D7A83">
        <w:rPr>
          <w:rFonts w:ascii="Times New Roman" w:hAnsi="Times New Roman" w:cs="Times New Roman"/>
          <w:sz w:val="28"/>
          <w:szCs w:val="28"/>
        </w:rPr>
        <w:t>учащихся</w:t>
      </w:r>
    </w:p>
    <w:p w:rsidR="00284FB8" w:rsidRPr="0008669D" w:rsidRDefault="00284FB8" w:rsidP="00284F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8"/>
        <w:gridCol w:w="1523"/>
        <w:gridCol w:w="1418"/>
        <w:gridCol w:w="1701"/>
      </w:tblGrid>
      <w:tr w:rsidR="00284FB8" w:rsidRPr="00F610E7" w:rsidTr="00D52608">
        <w:trPr>
          <w:trHeight w:val="678"/>
        </w:trPr>
        <w:tc>
          <w:tcPr>
            <w:tcW w:w="4998" w:type="dxa"/>
          </w:tcPr>
          <w:p w:rsidR="00284FB8" w:rsidRPr="00F610E7" w:rsidRDefault="00284FB8" w:rsidP="00284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E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23" w:type="dxa"/>
          </w:tcPr>
          <w:p w:rsidR="00284FB8" w:rsidRPr="00F610E7" w:rsidRDefault="003F5AB8" w:rsidP="00284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E7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418" w:type="dxa"/>
          </w:tcPr>
          <w:p w:rsidR="00284FB8" w:rsidRPr="00F610E7" w:rsidRDefault="00284FB8" w:rsidP="00284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E7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1701" w:type="dxa"/>
          </w:tcPr>
          <w:p w:rsidR="00284FB8" w:rsidRPr="00F610E7" w:rsidRDefault="00284FB8" w:rsidP="00284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E7">
              <w:rPr>
                <w:rFonts w:ascii="Times New Roman" w:hAnsi="Times New Roman" w:cs="Times New Roman"/>
                <w:sz w:val="24"/>
                <w:szCs w:val="24"/>
              </w:rPr>
              <w:t>УВП</w:t>
            </w:r>
          </w:p>
        </w:tc>
      </w:tr>
      <w:tr w:rsidR="00284FB8" w:rsidRPr="00F610E7" w:rsidTr="00D52608">
        <w:trPr>
          <w:trHeight w:val="1009"/>
        </w:trPr>
        <w:tc>
          <w:tcPr>
            <w:tcW w:w="4998" w:type="dxa"/>
          </w:tcPr>
          <w:p w:rsidR="00284FB8" w:rsidRPr="00F610E7" w:rsidRDefault="00284FB8" w:rsidP="004A6C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E7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на одну группу</w:t>
            </w:r>
          </w:p>
        </w:tc>
        <w:tc>
          <w:tcPr>
            <w:tcW w:w="1523" w:type="dxa"/>
          </w:tcPr>
          <w:p w:rsidR="00284FB8" w:rsidRPr="00F610E7" w:rsidRDefault="00284FB8" w:rsidP="00DD3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C80" w:rsidRPr="00F610E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</w:tcPr>
          <w:p w:rsidR="00284FB8" w:rsidRPr="00F610E7" w:rsidRDefault="00284FB8" w:rsidP="00086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E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086C80" w:rsidRPr="00F610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84FB8" w:rsidRPr="00F610E7" w:rsidRDefault="00284FB8" w:rsidP="00DD3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E7">
              <w:rPr>
                <w:rFonts w:ascii="Times New Roman" w:hAnsi="Times New Roman" w:cs="Times New Roman"/>
                <w:sz w:val="24"/>
                <w:szCs w:val="24"/>
              </w:rPr>
              <w:t>2».</w:t>
            </w:r>
          </w:p>
        </w:tc>
      </w:tr>
    </w:tbl>
    <w:p w:rsidR="0055433D" w:rsidRPr="00E64ED6" w:rsidRDefault="00D6253D" w:rsidP="002B091D">
      <w:pPr>
        <w:pStyle w:val="ConsPlusNormal"/>
        <w:ind w:firstLine="567"/>
        <w:jc w:val="both"/>
        <w:rPr>
          <w:rStyle w:val="FontStyle12"/>
          <w:sz w:val="28"/>
          <w:szCs w:val="28"/>
        </w:rPr>
      </w:pPr>
      <w:r w:rsidRPr="002B15C7">
        <w:rPr>
          <w:rFonts w:ascii="Times New Roman" w:hAnsi="Times New Roman"/>
          <w:sz w:val="28"/>
          <w:szCs w:val="28"/>
        </w:rPr>
        <w:t>2</w:t>
      </w:r>
      <w:r w:rsidR="005F300E" w:rsidRPr="002B15C7">
        <w:rPr>
          <w:rFonts w:ascii="Times New Roman" w:hAnsi="Times New Roman"/>
          <w:sz w:val="28"/>
          <w:szCs w:val="28"/>
        </w:rPr>
        <w:t xml:space="preserve">. </w:t>
      </w:r>
      <w:r w:rsidR="00E64ED6" w:rsidRPr="002B15C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через 10 дней после дня его официального опубликования и распространяется на правоотношения, возникшие с 1 </w:t>
      </w:r>
      <w:r w:rsidR="007B3CA3" w:rsidRPr="002B15C7">
        <w:rPr>
          <w:rFonts w:ascii="Times New Roman" w:hAnsi="Times New Roman"/>
          <w:sz w:val="28"/>
          <w:szCs w:val="28"/>
        </w:rPr>
        <w:t>января</w:t>
      </w:r>
      <w:r w:rsidR="00E64ED6" w:rsidRPr="002B15C7">
        <w:rPr>
          <w:rFonts w:ascii="Times New Roman" w:hAnsi="Times New Roman"/>
          <w:sz w:val="28"/>
          <w:szCs w:val="28"/>
        </w:rPr>
        <w:t xml:space="preserve"> 2018 года</w:t>
      </w:r>
      <w:r w:rsidR="002C12F4" w:rsidRPr="002B15C7">
        <w:rPr>
          <w:rFonts w:ascii="Times New Roman" w:hAnsi="Times New Roman"/>
          <w:sz w:val="28"/>
          <w:szCs w:val="28"/>
        </w:rPr>
        <w:t>.</w:t>
      </w:r>
    </w:p>
    <w:p w:rsidR="00F96AD3" w:rsidRDefault="00F96AD3" w:rsidP="00F96AD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43BB" w:rsidRDefault="00D843BB" w:rsidP="00F96AD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15C7" w:rsidRDefault="002B15C7" w:rsidP="00F96AD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433D" w:rsidRPr="000977D8" w:rsidRDefault="00605B27" w:rsidP="0055433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7D8">
        <w:rPr>
          <w:rFonts w:ascii="Times New Roman" w:hAnsi="Times New Roman"/>
          <w:sz w:val="28"/>
          <w:szCs w:val="28"/>
        </w:rPr>
        <w:t xml:space="preserve">   </w:t>
      </w:r>
      <w:r w:rsidR="00F96AD3" w:rsidRPr="000977D8">
        <w:rPr>
          <w:rFonts w:ascii="Times New Roman" w:hAnsi="Times New Roman"/>
          <w:sz w:val="28"/>
          <w:szCs w:val="28"/>
        </w:rPr>
        <w:t>Глава</w:t>
      </w:r>
      <w:r w:rsidR="0055433D" w:rsidRPr="000977D8">
        <w:rPr>
          <w:rFonts w:ascii="Times New Roman" w:hAnsi="Times New Roman"/>
          <w:sz w:val="28"/>
          <w:szCs w:val="28"/>
        </w:rPr>
        <w:t xml:space="preserve"> Республики Алтай,</w:t>
      </w:r>
    </w:p>
    <w:p w:rsidR="0055433D" w:rsidRPr="000977D8" w:rsidRDefault="0055433D" w:rsidP="00554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7D8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0578D0" w:rsidRPr="000977D8" w:rsidRDefault="0055433D" w:rsidP="00202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7D8">
        <w:rPr>
          <w:rFonts w:ascii="Times New Roman" w:hAnsi="Times New Roman"/>
          <w:sz w:val="28"/>
          <w:szCs w:val="28"/>
        </w:rPr>
        <w:t xml:space="preserve">      </w:t>
      </w:r>
      <w:r w:rsidR="00605B27" w:rsidRPr="000977D8">
        <w:rPr>
          <w:rFonts w:ascii="Times New Roman" w:hAnsi="Times New Roman"/>
          <w:sz w:val="28"/>
          <w:szCs w:val="28"/>
        </w:rPr>
        <w:t xml:space="preserve">   </w:t>
      </w:r>
      <w:r w:rsidRPr="000977D8">
        <w:rPr>
          <w:rFonts w:ascii="Times New Roman" w:hAnsi="Times New Roman"/>
          <w:sz w:val="28"/>
          <w:szCs w:val="28"/>
        </w:rPr>
        <w:t xml:space="preserve">Республики Алтай                            </w:t>
      </w:r>
      <w:r w:rsidR="00605B27" w:rsidRPr="000977D8">
        <w:rPr>
          <w:rFonts w:ascii="Times New Roman" w:hAnsi="Times New Roman"/>
          <w:sz w:val="28"/>
          <w:szCs w:val="28"/>
        </w:rPr>
        <w:t xml:space="preserve">         </w:t>
      </w:r>
      <w:r w:rsidRPr="000977D8">
        <w:rPr>
          <w:rFonts w:ascii="Times New Roman" w:hAnsi="Times New Roman"/>
          <w:sz w:val="28"/>
          <w:szCs w:val="28"/>
        </w:rPr>
        <w:t xml:space="preserve">    </w:t>
      </w:r>
      <w:r w:rsidR="00516AA4" w:rsidRPr="000977D8">
        <w:rPr>
          <w:rFonts w:ascii="Times New Roman" w:hAnsi="Times New Roman"/>
          <w:sz w:val="28"/>
          <w:szCs w:val="28"/>
        </w:rPr>
        <w:t xml:space="preserve">                         </w:t>
      </w:r>
      <w:r w:rsidRPr="000977D8">
        <w:rPr>
          <w:rFonts w:ascii="Times New Roman" w:hAnsi="Times New Roman"/>
          <w:sz w:val="28"/>
          <w:szCs w:val="28"/>
        </w:rPr>
        <w:t>А.В. Бердников</w:t>
      </w:r>
    </w:p>
    <w:sectPr w:rsidR="000578D0" w:rsidRPr="000977D8" w:rsidSect="000977D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0C8" w:rsidRDefault="005920C8" w:rsidP="004D61AB">
      <w:pPr>
        <w:spacing w:after="0" w:line="240" w:lineRule="auto"/>
      </w:pPr>
      <w:r>
        <w:separator/>
      </w:r>
    </w:p>
  </w:endnote>
  <w:endnote w:type="continuationSeparator" w:id="0">
    <w:p w:rsidR="005920C8" w:rsidRDefault="005920C8" w:rsidP="004D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0C8" w:rsidRDefault="005920C8" w:rsidP="004D61AB">
      <w:pPr>
        <w:spacing w:after="0" w:line="240" w:lineRule="auto"/>
      </w:pPr>
      <w:r>
        <w:separator/>
      </w:r>
    </w:p>
  </w:footnote>
  <w:footnote w:type="continuationSeparator" w:id="0">
    <w:p w:rsidR="005920C8" w:rsidRDefault="005920C8" w:rsidP="004D6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0C8" w:rsidRDefault="00773AB3">
    <w:pPr>
      <w:pStyle w:val="a6"/>
      <w:jc w:val="center"/>
    </w:pPr>
    <w:fldSimple w:instr=" PAGE   \* MERGEFORMAT ">
      <w:r w:rsidR="00F610E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CAB"/>
    <w:multiLevelType w:val="hybridMultilevel"/>
    <w:tmpl w:val="028AE0CC"/>
    <w:lvl w:ilvl="0" w:tplc="638C63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185502F"/>
    <w:multiLevelType w:val="hybridMultilevel"/>
    <w:tmpl w:val="21946B74"/>
    <w:lvl w:ilvl="0" w:tplc="0B401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84D"/>
    <w:rsid w:val="00010681"/>
    <w:rsid w:val="00026904"/>
    <w:rsid w:val="0003079F"/>
    <w:rsid w:val="00033077"/>
    <w:rsid w:val="000578D0"/>
    <w:rsid w:val="00067126"/>
    <w:rsid w:val="00075155"/>
    <w:rsid w:val="0008207E"/>
    <w:rsid w:val="00082130"/>
    <w:rsid w:val="00086C80"/>
    <w:rsid w:val="00087CFC"/>
    <w:rsid w:val="000940A8"/>
    <w:rsid w:val="000977D8"/>
    <w:rsid w:val="000A147B"/>
    <w:rsid w:val="000A314A"/>
    <w:rsid w:val="000A5EEE"/>
    <w:rsid w:val="000B48D6"/>
    <w:rsid w:val="000B6673"/>
    <w:rsid w:val="000D19A0"/>
    <w:rsid w:val="00104375"/>
    <w:rsid w:val="001114E2"/>
    <w:rsid w:val="00116B89"/>
    <w:rsid w:val="0012041B"/>
    <w:rsid w:val="00122E71"/>
    <w:rsid w:val="00125E85"/>
    <w:rsid w:val="00131008"/>
    <w:rsid w:val="00133233"/>
    <w:rsid w:val="00134ADD"/>
    <w:rsid w:val="001516CB"/>
    <w:rsid w:val="0016484A"/>
    <w:rsid w:val="00187153"/>
    <w:rsid w:val="00193F86"/>
    <w:rsid w:val="001952F3"/>
    <w:rsid w:val="001B0769"/>
    <w:rsid w:val="001B7046"/>
    <w:rsid w:val="001C23B5"/>
    <w:rsid w:val="001D46CF"/>
    <w:rsid w:val="001D7A83"/>
    <w:rsid w:val="001F251B"/>
    <w:rsid w:val="001F2823"/>
    <w:rsid w:val="00202D29"/>
    <w:rsid w:val="002040BC"/>
    <w:rsid w:val="00284FB8"/>
    <w:rsid w:val="00296EBB"/>
    <w:rsid w:val="002A16F4"/>
    <w:rsid w:val="002A5C6C"/>
    <w:rsid w:val="002A7CDD"/>
    <w:rsid w:val="002B091D"/>
    <w:rsid w:val="002B14A6"/>
    <w:rsid w:val="002B15C7"/>
    <w:rsid w:val="002B3522"/>
    <w:rsid w:val="002C12F4"/>
    <w:rsid w:val="002C2E3C"/>
    <w:rsid w:val="002C2F6E"/>
    <w:rsid w:val="002D335D"/>
    <w:rsid w:val="002D5295"/>
    <w:rsid w:val="002E0DBE"/>
    <w:rsid w:val="002F0BAC"/>
    <w:rsid w:val="00301B84"/>
    <w:rsid w:val="00304640"/>
    <w:rsid w:val="00310645"/>
    <w:rsid w:val="003220F1"/>
    <w:rsid w:val="00330023"/>
    <w:rsid w:val="003501C1"/>
    <w:rsid w:val="00385F2E"/>
    <w:rsid w:val="003872A9"/>
    <w:rsid w:val="00394FA6"/>
    <w:rsid w:val="003A03C6"/>
    <w:rsid w:val="003A21DB"/>
    <w:rsid w:val="003B31D5"/>
    <w:rsid w:val="003C0146"/>
    <w:rsid w:val="003C459B"/>
    <w:rsid w:val="003D1965"/>
    <w:rsid w:val="003D5C97"/>
    <w:rsid w:val="003E53D8"/>
    <w:rsid w:val="003F11AC"/>
    <w:rsid w:val="003F3A65"/>
    <w:rsid w:val="003F589E"/>
    <w:rsid w:val="003F5AB8"/>
    <w:rsid w:val="004040BB"/>
    <w:rsid w:val="0042759E"/>
    <w:rsid w:val="00480102"/>
    <w:rsid w:val="004826D0"/>
    <w:rsid w:val="004A6C0C"/>
    <w:rsid w:val="004A6F8F"/>
    <w:rsid w:val="004B3904"/>
    <w:rsid w:val="004B5A61"/>
    <w:rsid w:val="004D5427"/>
    <w:rsid w:val="004D61AB"/>
    <w:rsid w:val="004E212D"/>
    <w:rsid w:val="004E65F2"/>
    <w:rsid w:val="00502AA2"/>
    <w:rsid w:val="00505285"/>
    <w:rsid w:val="00506381"/>
    <w:rsid w:val="00516AA4"/>
    <w:rsid w:val="00530076"/>
    <w:rsid w:val="0055433D"/>
    <w:rsid w:val="0055525B"/>
    <w:rsid w:val="005752FA"/>
    <w:rsid w:val="00577DDF"/>
    <w:rsid w:val="005920C8"/>
    <w:rsid w:val="005939F7"/>
    <w:rsid w:val="00594427"/>
    <w:rsid w:val="005C0CF2"/>
    <w:rsid w:val="005D64FF"/>
    <w:rsid w:val="005F300E"/>
    <w:rsid w:val="00604525"/>
    <w:rsid w:val="00605B27"/>
    <w:rsid w:val="00613D11"/>
    <w:rsid w:val="006265C7"/>
    <w:rsid w:val="00642AF3"/>
    <w:rsid w:val="00644D49"/>
    <w:rsid w:val="00666539"/>
    <w:rsid w:val="00681F42"/>
    <w:rsid w:val="00683EB3"/>
    <w:rsid w:val="00694B58"/>
    <w:rsid w:val="006A1E2C"/>
    <w:rsid w:val="006B705C"/>
    <w:rsid w:val="006D45CB"/>
    <w:rsid w:val="006D4850"/>
    <w:rsid w:val="006E1309"/>
    <w:rsid w:val="006E5DA1"/>
    <w:rsid w:val="007073A3"/>
    <w:rsid w:val="00717907"/>
    <w:rsid w:val="007313B9"/>
    <w:rsid w:val="00750A7F"/>
    <w:rsid w:val="00773AB3"/>
    <w:rsid w:val="0078154E"/>
    <w:rsid w:val="00793548"/>
    <w:rsid w:val="007A4C5F"/>
    <w:rsid w:val="007B3CA3"/>
    <w:rsid w:val="007B59F4"/>
    <w:rsid w:val="007B7A33"/>
    <w:rsid w:val="007C2701"/>
    <w:rsid w:val="007D2336"/>
    <w:rsid w:val="007E3477"/>
    <w:rsid w:val="007F7BD1"/>
    <w:rsid w:val="00802659"/>
    <w:rsid w:val="00803CFD"/>
    <w:rsid w:val="00805A79"/>
    <w:rsid w:val="00822561"/>
    <w:rsid w:val="00825085"/>
    <w:rsid w:val="008260BB"/>
    <w:rsid w:val="00850092"/>
    <w:rsid w:val="00855268"/>
    <w:rsid w:val="0086420D"/>
    <w:rsid w:val="00887C36"/>
    <w:rsid w:val="008A7376"/>
    <w:rsid w:val="008B3699"/>
    <w:rsid w:val="008B48BB"/>
    <w:rsid w:val="008C37C2"/>
    <w:rsid w:val="008C7492"/>
    <w:rsid w:val="00902F5B"/>
    <w:rsid w:val="00913317"/>
    <w:rsid w:val="00913C6E"/>
    <w:rsid w:val="0092214F"/>
    <w:rsid w:val="009755AA"/>
    <w:rsid w:val="00992A7C"/>
    <w:rsid w:val="009B404A"/>
    <w:rsid w:val="009C11D1"/>
    <w:rsid w:val="009E095F"/>
    <w:rsid w:val="009E23B7"/>
    <w:rsid w:val="00A00C72"/>
    <w:rsid w:val="00A11F5A"/>
    <w:rsid w:val="00A330D1"/>
    <w:rsid w:val="00A3411A"/>
    <w:rsid w:val="00A37551"/>
    <w:rsid w:val="00A41068"/>
    <w:rsid w:val="00A63CD9"/>
    <w:rsid w:val="00A667E1"/>
    <w:rsid w:val="00A80E2F"/>
    <w:rsid w:val="00A82F67"/>
    <w:rsid w:val="00A856D7"/>
    <w:rsid w:val="00A93B16"/>
    <w:rsid w:val="00A96DFD"/>
    <w:rsid w:val="00AB2A4A"/>
    <w:rsid w:val="00AD54DD"/>
    <w:rsid w:val="00AE21C6"/>
    <w:rsid w:val="00B0610F"/>
    <w:rsid w:val="00B073C8"/>
    <w:rsid w:val="00B14D64"/>
    <w:rsid w:val="00B17484"/>
    <w:rsid w:val="00B304BA"/>
    <w:rsid w:val="00B73A3B"/>
    <w:rsid w:val="00B910B8"/>
    <w:rsid w:val="00B95719"/>
    <w:rsid w:val="00BB4A74"/>
    <w:rsid w:val="00BB7EF0"/>
    <w:rsid w:val="00BC1E7E"/>
    <w:rsid w:val="00BC5826"/>
    <w:rsid w:val="00BD584D"/>
    <w:rsid w:val="00BE40F7"/>
    <w:rsid w:val="00C002FE"/>
    <w:rsid w:val="00C123F6"/>
    <w:rsid w:val="00C22810"/>
    <w:rsid w:val="00C26429"/>
    <w:rsid w:val="00C32339"/>
    <w:rsid w:val="00C3431A"/>
    <w:rsid w:val="00C46CB7"/>
    <w:rsid w:val="00C60EE4"/>
    <w:rsid w:val="00C625E5"/>
    <w:rsid w:val="00C67222"/>
    <w:rsid w:val="00C679E3"/>
    <w:rsid w:val="00C867BB"/>
    <w:rsid w:val="00C876A1"/>
    <w:rsid w:val="00C9217F"/>
    <w:rsid w:val="00CA6484"/>
    <w:rsid w:val="00CB1519"/>
    <w:rsid w:val="00CC0BCD"/>
    <w:rsid w:val="00CC695A"/>
    <w:rsid w:val="00CC7FF9"/>
    <w:rsid w:val="00CF4774"/>
    <w:rsid w:val="00D14CC9"/>
    <w:rsid w:val="00D43E57"/>
    <w:rsid w:val="00D43FAD"/>
    <w:rsid w:val="00D45354"/>
    <w:rsid w:val="00D52608"/>
    <w:rsid w:val="00D52E7B"/>
    <w:rsid w:val="00D543AE"/>
    <w:rsid w:val="00D5578F"/>
    <w:rsid w:val="00D57037"/>
    <w:rsid w:val="00D6253D"/>
    <w:rsid w:val="00D708A2"/>
    <w:rsid w:val="00D739F0"/>
    <w:rsid w:val="00D73DC2"/>
    <w:rsid w:val="00D80DE0"/>
    <w:rsid w:val="00D843BB"/>
    <w:rsid w:val="00D92A4B"/>
    <w:rsid w:val="00D957E8"/>
    <w:rsid w:val="00DA2710"/>
    <w:rsid w:val="00DB3DE5"/>
    <w:rsid w:val="00DC719C"/>
    <w:rsid w:val="00DD3FF2"/>
    <w:rsid w:val="00DE4525"/>
    <w:rsid w:val="00DE475A"/>
    <w:rsid w:val="00E03F98"/>
    <w:rsid w:val="00E11967"/>
    <w:rsid w:val="00E15D3C"/>
    <w:rsid w:val="00E274C6"/>
    <w:rsid w:val="00E41DBD"/>
    <w:rsid w:val="00E4762B"/>
    <w:rsid w:val="00E64ED6"/>
    <w:rsid w:val="00E67BC7"/>
    <w:rsid w:val="00E80CE8"/>
    <w:rsid w:val="00E82E31"/>
    <w:rsid w:val="00E919AC"/>
    <w:rsid w:val="00E92889"/>
    <w:rsid w:val="00E97755"/>
    <w:rsid w:val="00EB40A8"/>
    <w:rsid w:val="00EC0DCD"/>
    <w:rsid w:val="00ED6964"/>
    <w:rsid w:val="00F2100B"/>
    <w:rsid w:val="00F256D2"/>
    <w:rsid w:val="00F25E13"/>
    <w:rsid w:val="00F56A92"/>
    <w:rsid w:val="00F610E7"/>
    <w:rsid w:val="00F62062"/>
    <w:rsid w:val="00F62D9E"/>
    <w:rsid w:val="00F812B5"/>
    <w:rsid w:val="00F87324"/>
    <w:rsid w:val="00F91714"/>
    <w:rsid w:val="00F93D37"/>
    <w:rsid w:val="00F96AD3"/>
    <w:rsid w:val="00FC2142"/>
    <w:rsid w:val="00FC4F03"/>
    <w:rsid w:val="00FC77D2"/>
    <w:rsid w:val="00FD3F1F"/>
    <w:rsid w:val="00FF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5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5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D58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6">
    <w:name w:val="Style6"/>
    <w:basedOn w:val="a"/>
    <w:rsid w:val="00BD584D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BD584D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BD5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5944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695A"/>
    <w:pPr>
      <w:ind w:left="720"/>
      <w:contextualSpacing/>
    </w:pPr>
  </w:style>
  <w:style w:type="table" w:styleId="a5">
    <w:name w:val="Table Grid"/>
    <w:basedOn w:val="a1"/>
    <w:uiPriority w:val="59"/>
    <w:rsid w:val="004E65F2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D61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61AB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D61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61AB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9354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9354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2064</Words>
  <Characters>11769</Characters>
  <Application>Microsoft Office Word</Application>
  <DocSecurity>4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13806</CharactersWithSpaces>
  <SharedDoc>false</SharedDoc>
  <HLinks>
    <vt:vector size="48" baseType="variant">
      <vt:variant>
        <vt:i4>65603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327753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P491</vt:lpwstr>
      </vt:variant>
      <vt:variant>
        <vt:i4>65603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327753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P491</vt:lpwstr>
      </vt:variant>
      <vt:variant>
        <vt:i4>65603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262215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131142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458820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jadomykova</dc:creator>
  <cp:lastModifiedBy>имя</cp:lastModifiedBy>
  <cp:revision>2</cp:revision>
  <cp:lastPrinted>2018-10-22T04:54:00Z</cp:lastPrinted>
  <dcterms:created xsi:type="dcterms:W3CDTF">2018-10-22T04:54:00Z</dcterms:created>
  <dcterms:modified xsi:type="dcterms:W3CDTF">2018-10-22T04:54:00Z</dcterms:modified>
</cp:coreProperties>
</file>