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E" w:rsidRDefault="009972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29E" w:rsidRDefault="009972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972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outlineLvl w:val="0"/>
            </w:pPr>
            <w:r>
              <w:t>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right"/>
              <w:outlineLvl w:val="0"/>
            </w:pPr>
            <w:r>
              <w:t>N 167-у</w:t>
            </w:r>
          </w:p>
        </w:tc>
      </w:tr>
    </w:tbl>
    <w:p w:rsidR="0099729E" w:rsidRDefault="00997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Title"/>
        <w:jc w:val="center"/>
      </w:pPr>
      <w:r>
        <w:t>УКАЗ</w:t>
      </w:r>
    </w:p>
    <w:p w:rsidR="0099729E" w:rsidRDefault="0099729E">
      <w:pPr>
        <w:pStyle w:val="ConsPlusTitle"/>
        <w:jc w:val="center"/>
      </w:pPr>
    </w:p>
    <w:p w:rsidR="0099729E" w:rsidRDefault="0099729E">
      <w:pPr>
        <w:pStyle w:val="ConsPlusTitle"/>
        <w:jc w:val="center"/>
      </w:pPr>
      <w:r>
        <w:t>ГЛАВЫ РЕСПУБЛИКИ АЛТАЙ,</w:t>
      </w:r>
    </w:p>
    <w:p w:rsidR="0099729E" w:rsidRDefault="0099729E">
      <w:pPr>
        <w:pStyle w:val="ConsPlusTitle"/>
        <w:jc w:val="center"/>
      </w:pPr>
      <w:r>
        <w:t>ПРЕДСЕДАТЕЛЯ ПРАВИТЕЛЬСТВА РЕСПУБЛИКИ АЛТАЙ</w:t>
      </w:r>
    </w:p>
    <w:p w:rsidR="0099729E" w:rsidRDefault="0099729E">
      <w:pPr>
        <w:pStyle w:val="ConsPlusTitle"/>
        <w:jc w:val="center"/>
      </w:pPr>
    </w:p>
    <w:p w:rsidR="0099729E" w:rsidRDefault="0099729E">
      <w:pPr>
        <w:pStyle w:val="ConsPlusTitle"/>
        <w:jc w:val="center"/>
      </w:pPr>
      <w:r>
        <w:t>О СОЗДАНИИ СОВЕТА ПО АЛТАЙСКОМУ ЯЗЫКУ ПРИ ГЛАВЕ</w:t>
      </w:r>
    </w:p>
    <w:p w:rsidR="0099729E" w:rsidRDefault="0099729E">
      <w:pPr>
        <w:pStyle w:val="ConsPlusTitle"/>
        <w:jc w:val="center"/>
      </w:pPr>
      <w:r>
        <w:t xml:space="preserve">РЕСПУБЛИКИ АЛТАЙ, </w:t>
      </w:r>
      <w:proofErr w:type="gramStart"/>
      <w:r>
        <w:t>ПРЕДСЕДАТЕЛЕ</w:t>
      </w:r>
      <w:proofErr w:type="gramEnd"/>
      <w:r>
        <w:t xml:space="preserve"> ПРАВИТЕЛЬСТВА</w:t>
      </w:r>
    </w:p>
    <w:p w:rsidR="0099729E" w:rsidRDefault="0099729E">
      <w:pPr>
        <w:pStyle w:val="ConsPlusTitle"/>
        <w:jc w:val="center"/>
      </w:pPr>
      <w:r>
        <w:t>РЕСПУБЛИКИ АЛТАЙ</w:t>
      </w:r>
    </w:p>
    <w:p w:rsidR="0099729E" w:rsidRDefault="00997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7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29E" w:rsidRDefault="009972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22.07.2015 </w:t>
            </w:r>
            <w:hyperlink r:id="rId5" w:history="1">
              <w:r>
                <w:rPr>
                  <w:color w:val="0000FF"/>
                </w:rPr>
                <w:t>N 214-у</w:t>
              </w:r>
            </w:hyperlink>
            <w:r>
              <w:rPr>
                <w:color w:val="392C69"/>
              </w:rPr>
              <w:t xml:space="preserve">, от 27.10.2015 </w:t>
            </w:r>
            <w:hyperlink r:id="rId6" w:history="1">
              <w:r>
                <w:rPr>
                  <w:color w:val="0000FF"/>
                </w:rPr>
                <w:t>N 300-у</w:t>
              </w:r>
            </w:hyperlink>
            <w:r>
              <w:rPr>
                <w:color w:val="392C69"/>
              </w:rPr>
              <w:t xml:space="preserve">, от 17.12.2015 </w:t>
            </w:r>
            <w:hyperlink r:id="rId7" w:history="1">
              <w:r>
                <w:rPr>
                  <w:color w:val="0000FF"/>
                </w:rPr>
                <w:t>N 396-у</w:t>
              </w:r>
            </w:hyperlink>
            <w:r>
              <w:rPr>
                <w:color w:val="392C69"/>
              </w:rPr>
              <w:t>,</w:t>
            </w:r>
          </w:p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8" w:history="1">
              <w:r>
                <w:rPr>
                  <w:color w:val="0000FF"/>
                </w:rPr>
                <w:t>N 57-у</w:t>
              </w:r>
            </w:hyperlink>
            <w:r>
              <w:rPr>
                <w:color w:val="392C69"/>
              </w:rPr>
              <w:t xml:space="preserve">, от 15.11.2016 </w:t>
            </w:r>
            <w:hyperlink r:id="rId9" w:history="1">
              <w:r>
                <w:rPr>
                  <w:color w:val="0000FF"/>
                </w:rPr>
                <w:t>N 324-у</w:t>
              </w:r>
            </w:hyperlink>
            <w:r>
              <w:rPr>
                <w:color w:val="392C69"/>
              </w:rPr>
              <w:t xml:space="preserve">, от 22.02.2017 </w:t>
            </w:r>
            <w:hyperlink r:id="rId10" w:history="1">
              <w:r>
                <w:rPr>
                  <w:color w:val="0000FF"/>
                </w:rPr>
                <w:t>N 38-у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ind w:firstLine="540"/>
        <w:jc w:val="both"/>
      </w:pPr>
      <w:r>
        <w:t xml:space="preserve">В целях обеспечения сохранения и развития алтайского языка как государственного языка в Республике Алтай, а также повышения </w:t>
      </w:r>
      <w:proofErr w:type="gramStart"/>
      <w:r>
        <w:t>эффективности деятельности органов государственной власти Республики</w:t>
      </w:r>
      <w:proofErr w:type="gramEnd"/>
      <w:r>
        <w:t xml:space="preserve"> Алтай в этой области: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1. Создать Совет по алтайскому языку при Главе Республики Алтай, Председателе Правительства Республики Алтай.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2. Утвердить: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 xml:space="preserve">а)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Совете по алтайскому языку при Главе Республики Алтай, Председателе Правительства Республики Алтай согласно приложению N 1;</w:t>
      </w:r>
    </w:p>
    <w:p w:rsidR="0099729E" w:rsidRDefault="0099729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22.07.2015 N 214-у)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 xml:space="preserve">б) </w:t>
      </w:r>
      <w:hyperlink w:anchor="P95" w:history="1">
        <w:r>
          <w:rPr>
            <w:color w:val="0000FF"/>
          </w:rPr>
          <w:t>состав</w:t>
        </w:r>
      </w:hyperlink>
      <w:r>
        <w:t xml:space="preserve"> Совета по алтайскому языку при Главе Республики Алтай, Председателе Правительства Республики Алтай согласно приложению N 2.</w:t>
      </w:r>
    </w:p>
    <w:p w:rsidR="0099729E" w:rsidRDefault="0099729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22.07.2015 N 214-у)</w:t>
      </w: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right"/>
      </w:pPr>
      <w:r>
        <w:t>Глава Республики Алтай,</w:t>
      </w:r>
    </w:p>
    <w:p w:rsidR="0099729E" w:rsidRDefault="0099729E">
      <w:pPr>
        <w:pStyle w:val="ConsPlusNormal"/>
        <w:jc w:val="right"/>
      </w:pPr>
      <w:r>
        <w:t>Председатель Правительства</w:t>
      </w:r>
    </w:p>
    <w:p w:rsidR="0099729E" w:rsidRDefault="0099729E">
      <w:pPr>
        <w:pStyle w:val="ConsPlusNormal"/>
        <w:jc w:val="right"/>
      </w:pPr>
      <w:r>
        <w:t>Республики Алтай</w:t>
      </w:r>
    </w:p>
    <w:p w:rsidR="0099729E" w:rsidRDefault="0099729E">
      <w:pPr>
        <w:pStyle w:val="ConsPlusNormal"/>
        <w:jc w:val="right"/>
      </w:pPr>
      <w:r>
        <w:t>А.В.БЕРДНИКОВ</w:t>
      </w:r>
    </w:p>
    <w:p w:rsidR="0099729E" w:rsidRDefault="0099729E">
      <w:pPr>
        <w:pStyle w:val="ConsPlusNormal"/>
      </w:pPr>
      <w:r>
        <w:t>г. Горно-Алтайск</w:t>
      </w:r>
    </w:p>
    <w:p w:rsidR="0099729E" w:rsidRDefault="0099729E">
      <w:pPr>
        <w:pStyle w:val="ConsPlusNormal"/>
        <w:spacing w:before="220"/>
      </w:pPr>
      <w:r>
        <w:t>9 июня 2015 года</w:t>
      </w:r>
    </w:p>
    <w:p w:rsidR="0099729E" w:rsidRDefault="0099729E">
      <w:pPr>
        <w:pStyle w:val="ConsPlusNormal"/>
        <w:spacing w:before="220"/>
      </w:pPr>
      <w:r>
        <w:t>N 167-у</w:t>
      </w: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right"/>
        <w:outlineLvl w:val="0"/>
      </w:pPr>
      <w:r>
        <w:lastRenderedPageBreak/>
        <w:t>Приложение N 1</w:t>
      </w:r>
    </w:p>
    <w:p w:rsidR="0099729E" w:rsidRDefault="0099729E">
      <w:pPr>
        <w:pStyle w:val="ConsPlusNormal"/>
        <w:jc w:val="right"/>
      </w:pPr>
      <w:r>
        <w:t>к Указу</w:t>
      </w:r>
    </w:p>
    <w:p w:rsidR="0099729E" w:rsidRDefault="0099729E">
      <w:pPr>
        <w:pStyle w:val="ConsPlusNormal"/>
        <w:jc w:val="right"/>
      </w:pPr>
      <w:r>
        <w:t>Главы Республики Алтай,</w:t>
      </w:r>
    </w:p>
    <w:p w:rsidR="0099729E" w:rsidRDefault="0099729E">
      <w:pPr>
        <w:pStyle w:val="ConsPlusNormal"/>
        <w:jc w:val="right"/>
      </w:pPr>
      <w:r>
        <w:t>Председателя Правительства</w:t>
      </w:r>
    </w:p>
    <w:p w:rsidR="0099729E" w:rsidRDefault="0099729E">
      <w:pPr>
        <w:pStyle w:val="ConsPlusNormal"/>
        <w:jc w:val="right"/>
      </w:pPr>
      <w:r>
        <w:t>Республики Алтай</w:t>
      </w:r>
    </w:p>
    <w:p w:rsidR="0099729E" w:rsidRDefault="0099729E">
      <w:pPr>
        <w:pStyle w:val="ConsPlusNormal"/>
        <w:jc w:val="right"/>
      </w:pPr>
      <w:r>
        <w:t>от 9 июня 2015 г. N 167-у</w:t>
      </w: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Title"/>
        <w:jc w:val="center"/>
      </w:pPr>
      <w:bookmarkStart w:id="0" w:name="P45"/>
      <w:bookmarkEnd w:id="0"/>
      <w:r>
        <w:t>ПОЛОЖЕНИЕ</w:t>
      </w:r>
    </w:p>
    <w:p w:rsidR="0099729E" w:rsidRDefault="0099729E">
      <w:pPr>
        <w:pStyle w:val="ConsPlusTitle"/>
        <w:jc w:val="center"/>
      </w:pPr>
      <w:r>
        <w:t>О СОВЕТЕ ПО АЛТАЙСКОМУ ЯЗЫКУ ПРИ ГЛАВЕ РЕСПУБЛИКИ АЛТАЙ,</w:t>
      </w:r>
    </w:p>
    <w:p w:rsidR="0099729E" w:rsidRDefault="0099729E">
      <w:pPr>
        <w:pStyle w:val="ConsPlusTitle"/>
        <w:jc w:val="center"/>
      </w:pPr>
      <w:proofErr w:type="gramStart"/>
      <w:r>
        <w:t>ПРЕДСЕДАТЕЛЕ</w:t>
      </w:r>
      <w:proofErr w:type="gramEnd"/>
      <w:r>
        <w:t xml:space="preserve"> ПРАВИТЕЛЬСТВА РЕСПУБЛИКИ АЛТАЙ</w:t>
      </w: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при Главе Республики Алтай, Председателе Правительства Республики Алтай (далее - Совет) является консультативным и совещательным органом при Главе Республики Алтай, Председателе Правительства Республики Алтай, образованным в целях совершенствования государственной политики в области сохранения и развития алтайского языка, как государственного языка в Республике Алтай, а также в целях координации деятельности органов государственной власти Республики Алтай, органов местного самоуправления, общественных объединений, организаций</w:t>
      </w:r>
      <w:proofErr w:type="gramEnd"/>
      <w:r>
        <w:t xml:space="preserve"> культуры и искусства, научных, образовательных и иных организаций по вопросам, связанным с сохранением и развитием алтайского языка.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Алтай и законами Республики Алтай, указами и распоряжениями Главы Республики Алтай, Председателя Правительства Республики Алтай и настоящим Положением.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3. Положение о Совете и его состав утверждаются Главой Республики Алтай, Председателем Правительства Республики Алтай.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4. Основными задачами Совета являются: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а) подготовка предложений Главе Республики Алтай, Председателю Правительства Республики Алтай по вопросам сохранения и развития алтайского языка, обеспечения прав граждан Российской Федерации на пользование родным языком, а также по принятию мер, направленных на реализацию и совершенствование государственной политики в этой области;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б) координация деятельности органов государственной власти Республики Алтай, органов местного самоуправления, общественных объединений, организаций культуры и искусства, научных, образовательных и иных организаций по вопросам, связанным с сохранением и развитием алтайского языка;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в) анализ реализации программ и проектов, направленных на сохранение и развитие алтайского языка в Республике Алтай, а также подготовка предложений по совершенствованию деятельности в этой области;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г) сохранение и развитие национальных, культурных традиций алтайского народа, способствующих популяризации алтайского языка, обогащению его лексики.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5. Совет для решения возложенных на него задач имеет право: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а) запрашивать и получать необходимые материалы от органов государственной власти Республики Алтай, органов местного самоуправления, общественных объединений, организаций культуры и искусства, научных, образовательных и иных организаций, а также от должностных лиц;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 xml:space="preserve">б) приглашать на свои заседания и заслушивать должностных лиц органов государственной власти Республики Алтай, органов местного самоуправления, представителей общественных </w:t>
      </w:r>
      <w:r>
        <w:lastRenderedPageBreak/>
        <w:t>объединений, организаций культуры и искусства, научных, образовательных и иных организаций, в том числе некоммерческих организаций;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в) направлять своих представителей для участия в совещаниях, конференциях и семинарах по актуальным вопросам, относящимся к компетенции Совета;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г) привлекать для осуществления информационно-аналитических и экспертных работ научные, образовательные и иные организации, а также ученых и специалистов;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д) создавать рабочие группы, комиссии для подготовки предложений по отдельным вопросам, связанным с решением возложенных на Совет задач.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6. Совет формируется в составе председателя Совета, его заместителей, секретаря и членов Совета, которые принимают участие в его работе на общественных началах.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7. Председатель Совета: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а) председательствует на заседаниях Совета;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б) осуществляет общее руководство за деятельностью Совета;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в) утверждает составы рабочих групп, комиссий и координирует их деятельность;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г) рассматривает вопросы, связанные с реализацией решений Совета, в том числе вопросы деятельности рабочих групп и комиссий.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Заместитель председателя Совета: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а) в случае отсутствия председателя Совета исполняет его обязанности;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б) предлагает вопросы для обсуждения на заседаниях Совета;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в) решает организационные и иные вопросы, связанные с осуществлением информационно-аналитических и экспертных работ.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Секретарь Совета: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а) осуществляет подготовку и организацию проведения заседаний Совета;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б) осуществляет документационное обеспечение деятельности Совета.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8. Заседания Совета проводятся по мере необходимости, но не реже одного раза в шесть месяцев.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9. Заседание Совета считается правомочным, если на нем присутствует более половины членов Совета.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10. Решения Совета принимаются, если за него проголосовало не менее двух третей присутствующих на заседании членов Совета.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11. Решения Совета оформляются протоколом, который подписывается председателем Совета.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>12. Решения Совета по вопросам, связанным с решением возложенных на Совет задач, имеют рекомендательный характер.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решений Совета и предоставление председателю Совета информации об исполнении решений Совета осуществляет секретарь Совета.</w:t>
      </w:r>
    </w:p>
    <w:p w:rsidR="0099729E" w:rsidRDefault="0099729E">
      <w:pPr>
        <w:pStyle w:val="ConsPlusNormal"/>
        <w:spacing w:before="220"/>
        <w:ind w:firstLine="540"/>
        <w:jc w:val="both"/>
      </w:pPr>
      <w:r>
        <w:lastRenderedPageBreak/>
        <w:t>14. Организационно-техническое обеспечение деятельности Совета осуществляет Министерство образования и науки Республики Алтай.</w:t>
      </w: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right"/>
        <w:outlineLvl w:val="0"/>
      </w:pPr>
      <w:r>
        <w:t>Приложение N 2</w:t>
      </w:r>
    </w:p>
    <w:p w:rsidR="0099729E" w:rsidRDefault="0099729E">
      <w:pPr>
        <w:pStyle w:val="ConsPlusNormal"/>
        <w:jc w:val="right"/>
      </w:pPr>
      <w:r>
        <w:t>к Указу</w:t>
      </w:r>
    </w:p>
    <w:p w:rsidR="0099729E" w:rsidRDefault="0099729E">
      <w:pPr>
        <w:pStyle w:val="ConsPlusNormal"/>
        <w:jc w:val="right"/>
      </w:pPr>
      <w:r>
        <w:t>Главы Республики Алтай,</w:t>
      </w:r>
    </w:p>
    <w:p w:rsidR="0099729E" w:rsidRDefault="0099729E">
      <w:pPr>
        <w:pStyle w:val="ConsPlusNormal"/>
        <w:jc w:val="right"/>
      </w:pPr>
      <w:r>
        <w:t>Председателя Правительства</w:t>
      </w:r>
    </w:p>
    <w:p w:rsidR="0099729E" w:rsidRDefault="0099729E">
      <w:pPr>
        <w:pStyle w:val="ConsPlusNormal"/>
        <w:jc w:val="right"/>
      </w:pPr>
      <w:r>
        <w:t>Республики Алтай</w:t>
      </w:r>
    </w:p>
    <w:p w:rsidR="0099729E" w:rsidRDefault="0099729E">
      <w:pPr>
        <w:pStyle w:val="ConsPlusNormal"/>
        <w:jc w:val="right"/>
      </w:pPr>
      <w:r>
        <w:t>от 9 июня 2015 г. N 167-у</w:t>
      </w: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Title"/>
        <w:jc w:val="center"/>
      </w:pPr>
      <w:bookmarkStart w:id="1" w:name="P95"/>
      <w:bookmarkEnd w:id="1"/>
      <w:r>
        <w:t>СОСТАВ</w:t>
      </w:r>
    </w:p>
    <w:p w:rsidR="0099729E" w:rsidRDefault="0099729E">
      <w:pPr>
        <w:pStyle w:val="ConsPlusTitle"/>
        <w:jc w:val="center"/>
      </w:pPr>
      <w:r>
        <w:t>СОВЕТА ПО АЛТАЙСКОМУ ЯЗЫКУ ПРИ ГЛАВЕ РЕСПУБЛИКИ АЛТАЙ,</w:t>
      </w:r>
    </w:p>
    <w:p w:rsidR="0099729E" w:rsidRDefault="0099729E">
      <w:pPr>
        <w:pStyle w:val="ConsPlusTitle"/>
        <w:jc w:val="center"/>
      </w:pPr>
      <w:proofErr w:type="gramStart"/>
      <w:r>
        <w:t>ПРЕДСЕДАТЕЛЕ</w:t>
      </w:r>
      <w:proofErr w:type="gramEnd"/>
      <w:r>
        <w:t xml:space="preserve"> ПРАВИТЕЛЬСТВА РЕСПУБЛИКИ АЛТАЙ</w:t>
      </w:r>
    </w:p>
    <w:p w:rsidR="0099729E" w:rsidRDefault="009972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72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29E" w:rsidRDefault="009972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22.07.2015 </w:t>
            </w:r>
            <w:hyperlink r:id="rId15" w:history="1">
              <w:r>
                <w:rPr>
                  <w:color w:val="0000FF"/>
                </w:rPr>
                <w:t>N 214-у</w:t>
              </w:r>
            </w:hyperlink>
            <w:r>
              <w:rPr>
                <w:color w:val="392C69"/>
              </w:rPr>
              <w:t xml:space="preserve">, от 27.10.2015 </w:t>
            </w:r>
            <w:hyperlink r:id="rId16" w:history="1">
              <w:r>
                <w:rPr>
                  <w:color w:val="0000FF"/>
                </w:rPr>
                <w:t>N 300-у</w:t>
              </w:r>
            </w:hyperlink>
            <w:r>
              <w:rPr>
                <w:color w:val="392C69"/>
              </w:rPr>
              <w:t xml:space="preserve">, от 17.12.2015 </w:t>
            </w:r>
            <w:hyperlink r:id="rId17" w:history="1">
              <w:r>
                <w:rPr>
                  <w:color w:val="0000FF"/>
                </w:rPr>
                <w:t>N 396-у</w:t>
              </w:r>
            </w:hyperlink>
            <w:r>
              <w:rPr>
                <w:color w:val="392C69"/>
              </w:rPr>
              <w:t>,</w:t>
            </w:r>
          </w:p>
          <w:p w:rsidR="0099729E" w:rsidRDefault="009972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18" w:history="1">
              <w:r>
                <w:rPr>
                  <w:color w:val="0000FF"/>
                </w:rPr>
                <w:t>N 57-у</w:t>
              </w:r>
            </w:hyperlink>
            <w:r>
              <w:rPr>
                <w:color w:val="392C69"/>
              </w:rPr>
              <w:t xml:space="preserve">, от 15.11.2016 </w:t>
            </w:r>
            <w:hyperlink r:id="rId19" w:history="1">
              <w:r>
                <w:rPr>
                  <w:color w:val="0000FF"/>
                </w:rPr>
                <w:t>N 324-у</w:t>
              </w:r>
            </w:hyperlink>
            <w:r>
              <w:rPr>
                <w:color w:val="392C69"/>
              </w:rPr>
              <w:t xml:space="preserve">, от 22.02.2017 </w:t>
            </w:r>
            <w:hyperlink r:id="rId20" w:history="1">
              <w:r>
                <w:rPr>
                  <w:color w:val="0000FF"/>
                </w:rPr>
                <w:t>N 38-у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29E" w:rsidRDefault="009972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6973"/>
      </w:tblGrid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Бердников А.В.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Глава Республики Алтай, Председатель Правительства Республики Алтай (председатель Совета);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Екеева Н.М.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Первый заместитель Председателя Правительства Республики Алтай (заместитель председателя Совета);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Бурулова М.М.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главный специалист Министерства образования и науки Республики Алтай, кандидат педагогических наук (секретарь Совета);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Анышева М.Ю.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заведующая школьным алтайским отделением Бюджетного профессионального образовательного учреждения Республики Алтай "Горно-Алтайский педагогический колледж";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Бабрашев Э.В.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член Общественной палаты Российской Федерации, руководитель Открытого акционерного общества "Горно-Алтайская типография" (по согласованию);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Баграшева Ю.К.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член Региональной ассоциации школьных учителей алтайского языка и литературы;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Бедюров Б.Я.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сопредседатель Союза писателей России, председатель Правления Союза писателей Республики Алтай, Народный писатель Алтая, Академик российской словесности (по согласованию);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Бельчекова Н.Б.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редактор отдела Автономного учреждения "Редакция газеты "Алтайдын Чолмоны";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Болтошева О.Б.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Первый заместитель министра образования и науки Республики Алтай;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lastRenderedPageBreak/>
              <w:t>Конунов А.А.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руководитель научно-исследовательской группы по фольклору Бюджетного научного учреждения Республики Алтай "Научно-исследовательский институт Алтаистики им. С.С.Суразакова, кандидат филологических наук;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Култуева Д.А.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председатель Комитета по национальной политике и связям с общественностью Республики Алтай;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Кыйгасова А.М.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главный редактор Автономного учреждения Республики Алтай "Редакция газеты "Алтайдын Чолмоны";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Малчинов Э.Н.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министр культуры Республики Алтай;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Текенова У.Н.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учитель алтайского языка и литературы бюджетного общеобразовательного учреждения Республики Алтай "Республиканская гимназия имени В.К.Плакаса";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Тыбыкова Л.Н.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заведующая кафедрой алтайского языка и востоковедения федерального государственного бюджетного образовательного учреждения высшего образования "Горно-Алтайский государственный университет";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Уханов В.Н.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председатель Комитета по образованию, культуре, спорту, молодежной политике, общественным объединениям и СМИ Государственного Собрания - Эл Курултай Республики Алтай (по согласованию);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Чандыева Е.Д.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исполняющий обязанности ректора бюджетного учреждения дополнительного профессионального образования Республики Алтай "Институт повышения квалификации и профессиональной переподготовки работников образования Республики Алтай";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Чочкина М.П.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заведующая кафедрой алтайской литературы и народно-художественной культуры федерального государственного бюджетного образовательного учреждения высшего образования "Горно-Алтайский государственный университет";</w:t>
            </w:r>
          </w:p>
        </w:tc>
      </w:tr>
      <w:tr w:rsidR="0099729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Чумакаев А.Э.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9729E" w:rsidRDefault="0099729E">
            <w:pPr>
              <w:pStyle w:val="ConsPlusNormal"/>
              <w:jc w:val="both"/>
            </w:pPr>
            <w:r>
              <w:t>- старший научный сотрудник Бюджетного научного учреждения Республики Алтай "Научно-исследовательский институт им. С.С.Суразакова", кандидат филологических наук.</w:t>
            </w:r>
          </w:p>
        </w:tc>
      </w:tr>
    </w:tbl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jc w:val="both"/>
      </w:pPr>
    </w:p>
    <w:p w:rsidR="0099729E" w:rsidRDefault="00997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BE7" w:rsidRDefault="00F81BE7"/>
    <w:sectPr w:rsidR="00F81BE7" w:rsidSect="0098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99729E"/>
    <w:rsid w:val="0099729E"/>
    <w:rsid w:val="00F8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80EBD8678DEE6DB2DF959EDFB8618BB3CBB3BB118BF7D05BA962F7D9D839513894p6JAF" TargetMode="External"/><Relationship Id="rId13" Type="http://schemas.openxmlformats.org/officeDocument/2006/relationships/hyperlink" Target="consultantplus://offline/ref=4E410F6ED66A8BFB79C89EE6CE0BDAE269B1869D978CE03181B99EpEJBF" TargetMode="External"/><Relationship Id="rId18" Type="http://schemas.openxmlformats.org/officeDocument/2006/relationships/hyperlink" Target="consultantplus://offline/ref=4E410F6ED66A8BFB79C880EBD8678DEE6DB2DF959EDFB8618BB3CBB3BB118BF7D05BA962F7D9D839513894p6J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410F6ED66A8BFB79C880EBD8678DEE6DB2DF959EDEBB6589B3CBB3BB118BF7D05BA962F7D9D839513894p6JAF" TargetMode="External"/><Relationship Id="rId12" Type="http://schemas.openxmlformats.org/officeDocument/2006/relationships/hyperlink" Target="consultantplus://offline/ref=4E410F6ED66A8BFB79C880EBD8678DEE6DB2DF959ED9BE6084B3CBB3BB118BF7D05BA962F7D9D839513894p6JAF" TargetMode="External"/><Relationship Id="rId17" Type="http://schemas.openxmlformats.org/officeDocument/2006/relationships/hyperlink" Target="consultantplus://offline/ref=4E410F6ED66A8BFB79C880EBD8678DEE6DB2DF959EDEBB6589B3CBB3BB118BF7D05BA962F7D9D839513894p6J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10F6ED66A8BFB79C880EBD8678DEE6DB2DF959EDEBD6D8FB3CBB3BB118BF7D05BA962F7D9D839513894p6JAF" TargetMode="External"/><Relationship Id="rId20" Type="http://schemas.openxmlformats.org/officeDocument/2006/relationships/hyperlink" Target="consultantplus://offline/ref=4E410F6ED66A8BFB79C880EBD8678DEE6DB2DF959ED3B8638BB3CBB3BB118BF7D05BA962F7D9D839513894p6J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0F6ED66A8BFB79C880EBD8678DEE6DB2DF959EDEBD6D8FB3CBB3BB118BF7D05BA962F7D9D839513894p6JAF" TargetMode="External"/><Relationship Id="rId11" Type="http://schemas.openxmlformats.org/officeDocument/2006/relationships/hyperlink" Target="consultantplus://offline/ref=4E410F6ED66A8BFB79C880EBD8678DEE6DB2DF959ED9BE6084B3CBB3BB118BF7D05BA962F7D9D839513894p6JAF" TargetMode="External"/><Relationship Id="rId5" Type="http://schemas.openxmlformats.org/officeDocument/2006/relationships/hyperlink" Target="consultantplus://offline/ref=4E410F6ED66A8BFB79C880EBD8678DEE6DB2DF959ED9BE6084B3CBB3BB118BF7D05BA962F7D9D839513894p6JBF" TargetMode="External"/><Relationship Id="rId15" Type="http://schemas.openxmlformats.org/officeDocument/2006/relationships/hyperlink" Target="consultantplus://offline/ref=4E410F6ED66A8BFB79C880EBD8678DEE6DB2DF959ED9BE6084B3CBB3BB118BF7D05BA962F7D9D839513894p6J5F" TargetMode="External"/><Relationship Id="rId10" Type="http://schemas.openxmlformats.org/officeDocument/2006/relationships/hyperlink" Target="consultantplus://offline/ref=4E410F6ED66A8BFB79C880EBD8678DEE6DB2DF959ED3B8638BB3CBB3BB118BF7D05BA962F7D9D839513894p6JAF" TargetMode="External"/><Relationship Id="rId19" Type="http://schemas.openxmlformats.org/officeDocument/2006/relationships/hyperlink" Target="consultantplus://offline/ref=4E410F6ED66A8BFB79C880EBD8678DEE6DB2DF959EDDB56089B3CBB3BB118BF7D05BA962F7D9D839513894p6J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410F6ED66A8BFB79C880EBD8678DEE6DB2DF959EDDB56089B3CBB3BB118BF7D05BA962F7D9D839513894p6JAF" TargetMode="External"/><Relationship Id="rId14" Type="http://schemas.openxmlformats.org/officeDocument/2006/relationships/hyperlink" Target="consultantplus://offline/ref=4E410F6ED66A8BFB79C880EBD8678DEE6DB2DF959DDFB86184B3CBB3BB118BF7pDJ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2018-06-26T05:09:00Z</dcterms:created>
  <dcterms:modified xsi:type="dcterms:W3CDTF">2018-06-26T05:10:00Z</dcterms:modified>
</cp:coreProperties>
</file>